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945D" w14:textId="1BD499B2" w:rsidR="00D628E3" w:rsidRPr="00D628E3" w:rsidRDefault="00000000" w:rsidP="00D628E3">
      <w:pPr>
        <w:jc w:val="center"/>
        <w:rPr>
          <w:rFonts w:ascii="Times New Roman" w:hAnsi="Times New Roman" w:cs="Times New Roman"/>
        </w:rPr>
      </w:pPr>
      <w:r>
        <w:rPr>
          <w:rFonts w:ascii="Times New Roman" w:hAnsi="Times New Roman" w:cs="Times New Roman"/>
          <w:b/>
          <w:noProof/>
          <w:sz w:val="20"/>
          <w:szCs w:val="20"/>
          <w:lang w:val="pt-BR"/>
        </w:rPr>
        <w:pict w14:anchorId="28D8D890">
          <v:shapetype id="_x0000_t202" coordsize="21600,21600" o:spt="202" path="m,l,21600r21600,l21600,xe">
            <v:stroke joinstyle="miter"/>
            <v:path gradientshapeok="t" o:connecttype="rect"/>
          </v:shapetype>
          <v:shape id="_x0000_s1026" type="#_x0000_t202" style="position:absolute;left:0;text-align:left;margin-left:614.6pt;margin-top:7.05pt;width:114pt;height:63pt;z-index:251660288" stroked="f">
            <v:textbox>
              <w:txbxContent>
                <w:p w14:paraId="23199384" w14:textId="77777777" w:rsidR="002D4747" w:rsidRPr="002D4747" w:rsidRDefault="002D4747" w:rsidP="002D4747">
                  <w:pPr>
                    <w:rPr>
                      <w:rFonts w:ascii="Times New Roman" w:hAnsi="Times New Roman" w:cs="Times New Roman"/>
                    </w:rPr>
                  </w:pPr>
                  <w:r w:rsidRPr="002D4747">
                    <w:rPr>
                      <w:rFonts w:ascii="Times New Roman" w:hAnsi="Times New Roman" w:cs="Times New Roman"/>
                    </w:rPr>
                    <w:t>Nesecret</w:t>
                  </w:r>
                </w:p>
                <w:p w14:paraId="273CEDAC" w14:textId="7BE338FD" w:rsidR="002D4747" w:rsidRPr="002D4747" w:rsidRDefault="002D4747" w:rsidP="002D4747">
                  <w:pPr>
                    <w:rPr>
                      <w:rFonts w:ascii="Times New Roman" w:hAnsi="Times New Roman" w:cs="Times New Roman"/>
                    </w:rPr>
                  </w:pPr>
                  <w:r w:rsidRPr="002D4747">
                    <w:rPr>
                      <w:rFonts w:ascii="Times New Roman" w:hAnsi="Times New Roman" w:cs="Times New Roman"/>
                    </w:rPr>
                    <w:t xml:space="preserve">Nr. </w:t>
                  </w:r>
                  <w:r>
                    <w:rPr>
                      <w:rFonts w:ascii="Times New Roman" w:hAnsi="Times New Roman" w:cs="Times New Roman"/>
                    </w:rPr>
                    <w:t>4.543.318</w:t>
                  </w:r>
                </w:p>
                <w:p w14:paraId="6776943B" w14:textId="6B249864" w:rsidR="002D4747" w:rsidRPr="002D4747" w:rsidRDefault="002D4747" w:rsidP="002D4747">
                  <w:pPr>
                    <w:rPr>
                      <w:rFonts w:ascii="Times New Roman" w:hAnsi="Times New Roman" w:cs="Times New Roman"/>
                    </w:rPr>
                  </w:pPr>
                  <w:r w:rsidRPr="002D4747">
                    <w:rPr>
                      <w:rFonts w:ascii="Times New Roman" w:hAnsi="Times New Roman" w:cs="Times New Roman"/>
                    </w:rPr>
                    <w:t xml:space="preserve">Din: </w:t>
                  </w:r>
                  <w:r>
                    <w:rPr>
                      <w:rFonts w:ascii="Times New Roman" w:hAnsi="Times New Roman" w:cs="Times New Roman"/>
                    </w:rPr>
                    <w:t>28.02.2023</w:t>
                  </w:r>
                </w:p>
                <w:p w14:paraId="4B2196D7" w14:textId="77777777" w:rsidR="002D4747" w:rsidRPr="00522E98" w:rsidRDefault="002D4747" w:rsidP="002D4747">
                  <w:r w:rsidRPr="002D4747">
                    <w:rPr>
                      <w:rFonts w:ascii="Times New Roman" w:hAnsi="Times New Roman" w:cs="Times New Roman"/>
                    </w:rPr>
                    <w:t xml:space="preserve">Ex. nr. </w:t>
                  </w:r>
                  <w:r w:rsidRPr="002D4747">
                    <w:rPr>
                      <w:rFonts w:ascii="Times New Roman" w:hAnsi="Times New Roman" w:cs="Times New Roman"/>
                    </w:rPr>
                    <w:softHyphen/>
                    <w:t>_/2</w:t>
                  </w:r>
                </w:p>
              </w:txbxContent>
            </v:textbox>
          </v:shape>
        </w:pict>
      </w:r>
      <w:r w:rsidR="00D628E3">
        <w:rPr>
          <w:rFonts w:ascii="Times New Roman" w:hAnsi="Times New Roman"/>
          <w:b/>
          <w:bCs/>
          <w:iCs/>
          <w:color w:val="000000" w:themeColor="text1"/>
          <w:sz w:val="32"/>
          <w:lang w:val="it-IT" w:eastAsia="zh-CN"/>
        </w:rPr>
        <w:t xml:space="preserve">                                                                                                                              </w:t>
      </w:r>
    </w:p>
    <w:p w14:paraId="7DF129B7" w14:textId="46FE4915" w:rsidR="00E513EA" w:rsidRPr="00C77118" w:rsidRDefault="00E513EA" w:rsidP="00B237BA">
      <w:pPr>
        <w:tabs>
          <w:tab w:val="left" w:pos="708"/>
          <w:tab w:val="left" w:pos="1416"/>
          <w:tab w:val="left" w:pos="2124"/>
          <w:tab w:val="left" w:pos="2832"/>
          <w:tab w:val="left" w:pos="3540"/>
          <w:tab w:val="left" w:pos="4248"/>
          <w:tab w:val="left" w:pos="11175"/>
        </w:tabs>
        <w:jc w:val="center"/>
        <w:rPr>
          <w:b/>
        </w:rPr>
      </w:pPr>
      <w:r w:rsidRPr="00DF33CD">
        <w:rPr>
          <w:rFonts w:ascii="Times New Roman" w:hAnsi="Times New Roman" w:cs="Times New Roman"/>
          <w:b/>
          <w:sz w:val="20"/>
          <w:szCs w:val="20"/>
          <w:lang w:val="pt-BR"/>
        </w:rPr>
        <w:t>MINISTERUL  AFACERILOR INTERNE</w:t>
      </w:r>
    </w:p>
    <w:p w14:paraId="27DA4552" w14:textId="35B3650A" w:rsidR="00DF33CD" w:rsidRDefault="00B237BA" w:rsidP="00B237BA">
      <w:pPr>
        <w:tabs>
          <w:tab w:val="left" w:pos="11175"/>
        </w:tabs>
        <w:overflowPunct w:val="0"/>
        <w:autoSpaceDE w:val="0"/>
        <w:adjustRightInd w:val="0"/>
        <w:jc w:val="center"/>
        <w:rPr>
          <w:b/>
          <w:lang w:val="pt-BR"/>
        </w:rPr>
      </w:pPr>
      <w:r>
        <w:rPr>
          <w:b/>
          <w:noProof/>
          <w:sz w:val="20"/>
          <w:szCs w:val="20"/>
          <w:lang w:eastAsia="ro-RO"/>
        </w:rPr>
        <w:drawing>
          <wp:anchor distT="0" distB="0" distL="114300" distR="114300" simplePos="0" relativeHeight="251658752" behindDoc="0" locked="0" layoutInCell="1" allowOverlap="1" wp14:anchorId="73599A70" wp14:editId="06590022">
            <wp:simplePos x="0" y="0"/>
            <wp:positionH relativeFrom="column">
              <wp:posOffset>4013835</wp:posOffset>
            </wp:positionH>
            <wp:positionV relativeFrom="paragraph">
              <wp:posOffset>64577</wp:posOffset>
            </wp:positionV>
            <wp:extent cx="914400" cy="676275"/>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14400" cy="676275"/>
                    </a:xfrm>
                    <a:prstGeom prst="rect">
                      <a:avLst/>
                    </a:prstGeom>
                    <a:noFill/>
                    <a:ln w="9525">
                      <a:noFill/>
                      <a:miter lim="800000"/>
                      <a:headEnd/>
                      <a:tailEnd/>
                    </a:ln>
                  </pic:spPr>
                </pic:pic>
              </a:graphicData>
            </a:graphic>
          </wp:anchor>
        </w:drawing>
      </w:r>
    </w:p>
    <w:p w14:paraId="16A43309" w14:textId="5D82B6A6" w:rsidR="00B237BA" w:rsidRDefault="00B237BA" w:rsidP="00B237BA">
      <w:pPr>
        <w:tabs>
          <w:tab w:val="left" w:pos="12675"/>
        </w:tabs>
        <w:overflowPunct w:val="0"/>
        <w:autoSpaceDE w:val="0"/>
        <w:adjustRightInd w:val="0"/>
        <w:jc w:val="center"/>
        <w:rPr>
          <w:rFonts w:ascii="Times New Roman" w:hAnsi="Times New Roman" w:cs="Times New Roman"/>
          <w:b/>
          <w:sz w:val="20"/>
          <w:szCs w:val="20"/>
          <w:lang w:val="pt-BR"/>
        </w:rPr>
      </w:pPr>
    </w:p>
    <w:p w14:paraId="1608B0BF" w14:textId="77777777" w:rsidR="00B237BA" w:rsidRDefault="00B237BA" w:rsidP="00B237BA">
      <w:pPr>
        <w:tabs>
          <w:tab w:val="left" w:pos="12675"/>
        </w:tabs>
        <w:overflowPunct w:val="0"/>
        <w:autoSpaceDE w:val="0"/>
        <w:adjustRightInd w:val="0"/>
        <w:jc w:val="center"/>
        <w:rPr>
          <w:rFonts w:ascii="Times New Roman" w:hAnsi="Times New Roman" w:cs="Times New Roman"/>
          <w:b/>
          <w:sz w:val="20"/>
          <w:szCs w:val="20"/>
          <w:lang w:val="pt-BR"/>
        </w:rPr>
      </w:pPr>
    </w:p>
    <w:p w14:paraId="240793F9" w14:textId="77777777" w:rsidR="00B237BA" w:rsidRDefault="00B237BA" w:rsidP="00B237BA">
      <w:pPr>
        <w:tabs>
          <w:tab w:val="left" w:pos="12675"/>
        </w:tabs>
        <w:overflowPunct w:val="0"/>
        <w:autoSpaceDE w:val="0"/>
        <w:adjustRightInd w:val="0"/>
        <w:jc w:val="center"/>
        <w:rPr>
          <w:rFonts w:ascii="Times New Roman" w:hAnsi="Times New Roman" w:cs="Times New Roman"/>
          <w:b/>
          <w:sz w:val="20"/>
          <w:szCs w:val="20"/>
          <w:lang w:val="pt-BR"/>
        </w:rPr>
      </w:pPr>
    </w:p>
    <w:p w14:paraId="0F34CB2D" w14:textId="27F5CD60" w:rsidR="00B237BA" w:rsidRDefault="00B237BA" w:rsidP="00B237BA">
      <w:pPr>
        <w:tabs>
          <w:tab w:val="left" w:pos="12675"/>
        </w:tabs>
        <w:overflowPunct w:val="0"/>
        <w:autoSpaceDE w:val="0"/>
        <w:adjustRightInd w:val="0"/>
        <w:jc w:val="center"/>
        <w:rPr>
          <w:rFonts w:ascii="Times New Roman" w:hAnsi="Times New Roman" w:cs="Times New Roman"/>
          <w:b/>
          <w:sz w:val="20"/>
          <w:szCs w:val="20"/>
          <w:lang w:val="pt-BR"/>
        </w:rPr>
      </w:pPr>
      <w:r>
        <w:rPr>
          <w:rFonts w:ascii="Times New Roman" w:hAnsi="Times New Roman" w:cs="Times New Roman"/>
          <w:b/>
          <w:sz w:val="20"/>
          <w:szCs w:val="20"/>
          <w:lang w:val="pt-BR"/>
        </w:rPr>
        <w:t xml:space="preserve">                                                </w:t>
      </w:r>
    </w:p>
    <w:p w14:paraId="03140261" w14:textId="77777777" w:rsidR="00B237BA" w:rsidRDefault="00B237BA" w:rsidP="00B237BA">
      <w:pPr>
        <w:tabs>
          <w:tab w:val="left" w:pos="12675"/>
        </w:tabs>
        <w:overflowPunct w:val="0"/>
        <w:autoSpaceDE w:val="0"/>
        <w:adjustRightInd w:val="0"/>
        <w:jc w:val="center"/>
        <w:rPr>
          <w:rFonts w:ascii="Times New Roman" w:hAnsi="Times New Roman" w:cs="Times New Roman"/>
          <w:b/>
          <w:sz w:val="20"/>
          <w:szCs w:val="20"/>
          <w:lang w:val="pt-BR"/>
        </w:rPr>
      </w:pPr>
      <w:r>
        <w:rPr>
          <w:rFonts w:ascii="Times New Roman" w:hAnsi="Times New Roman" w:cs="Times New Roman"/>
          <w:b/>
          <w:sz w:val="20"/>
          <w:szCs w:val="20"/>
          <w:lang w:val="pt-BR"/>
        </w:rPr>
        <w:t xml:space="preserve"> </w:t>
      </w:r>
      <w:r w:rsidR="00E513EA" w:rsidRPr="001A7686">
        <w:rPr>
          <w:rFonts w:ascii="Times New Roman" w:hAnsi="Times New Roman" w:cs="Times New Roman"/>
          <w:b/>
          <w:sz w:val="20"/>
          <w:szCs w:val="20"/>
          <w:lang w:val="pt-BR"/>
        </w:rPr>
        <w:t xml:space="preserve">AGENŢIA  NAŢIONALĂ  ANTIDROG  </w:t>
      </w:r>
    </w:p>
    <w:p w14:paraId="56B34E02" w14:textId="7072AB58" w:rsidR="00B237BA" w:rsidRDefault="00B237BA" w:rsidP="00B237BA">
      <w:pPr>
        <w:tabs>
          <w:tab w:val="left" w:pos="12675"/>
        </w:tabs>
        <w:overflowPunct w:val="0"/>
        <w:autoSpaceDE w:val="0"/>
        <w:adjustRightInd w:val="0"/>
        <w:jc w:val="center"/>
        <w:rPr>
          <w:b/>
          <w:lang w:val="pt-BR"/>
        </w:rPr>
      </w:pPr>
      <w:r w:rsidRPr="00B237BA">
        <w:rPr>
          <w:rFonts w:ascii="Times New Roman" w:hAnsi="Times New Roman" w:cs="Times New Roman"/>
          <w:b/>
          <w:sz w:val="20"/>
          <w:szCs w:val="20"/>
          <w:lang w:val="pt-BR"/>
        </w:rPr>
        <w:t xml:space="preserve">CENTRUL </w:t>
      </w:r>
      <w:r>
        <w:rPr>
          <w:rFonts w:ascii="Times New Roman" w:hAnsi="Times New Roman" w:cs="Times New Roman"/>
          <w:b/>
          <w:sz w:val="20"/>
          <w:szCs w:val="20"/>
          <w:lang w:val="pt-BR"/>
        </w:rPr>
        <w:t xml:space="preserve">REGIONAL </w:t>
      </w:r>
      <w:r w:rsidRPr="00B237BA">
        <w:rPr>
          <w:rFonts w:ascii="Times New Roman" w:hAnsi="Times New Roman" w:cs="Times New Roman"/>
          <w:b/>
          <w:sz w:val="20"/>
          <w:szCs w:val="20"/>
          <w:lang w:val="pt-BR"/>
        </w:rPr>
        <w:t xml:space="preserve">DE PREVENIRE, EVALUARE ŞI CONSILIERE ANTIDROG </w:t>
      </w:r>
      <w:r>
        <w:rPr>
          <w:rFonts w:ascii="Times New Roman" w:hAnsi="Times New Roman" w:cs="Times New Roman"/>
          <w:b/>
          <w:sz w:val="20"/>
          <w:szCs w:val="20"/>
          <w:lang w:val="pt-BR"/>
        </w:rPr>
        <w:t>SUCEAVA</w:t>
      </w:r>
      <w:r w:rsidR="00E513EA" w:rsidRPr="001A7686">
        <w:rPr>
          <w:rFonts w:ascii="Times New Roman" w:hAnsi="Times New Roman" w:cs="Times New Roman"/>
          <w:b/>
          <w:sz w:val="20"/>
          <w:szCs w:val="20"/>
          <w:lang w:val="pt-BR"/>
        </w:rPr>
        <w:t xml:space="preserve">                                                                                      </w:t>
      </w:r>
      <w:r w:rsidR="001A7686" w:rsidRPr="001A7686">
        <w:rPr>
          <w:rFonts w:ascii="Times New Roman" w:hAnsi="Times New Roman" w:cs="Times New Roman"/>
          <w:b/>
          <w:sz w:val="20"/>
          <w:szCs w:val="20"/>
          <w:lang w:val="pt-BR"/>
        </w:rPr>
        <w:t xml:space="preserve">               </w:t>
      </w:r>
      <w:r w:rsidR="00DF33CD" w:rsidRPr="001A7686">
        <w:rPr>
          <w:rFonts w:ascii="Times New Roman" w:hAnsi="Times New Roman" w:cs="Times New Roman"/>
          <w:b/>
          <w:sz w:val="20"/>
          <w:szCs w:val="20"/>
          <w:lang w:val="pt-BR"/>
        </w:rPr>
        <w:t xml:space="preserve">  </w:t>
      </w:r>
      <w:r w:rsidR="00DF33CD" w:rsidRPr="001A7686">
        <w:rPr>
          <w:b/>
          <w:lang w:val="pt-BR"/>
        </w:rPr>
        <w:t xml:space="preserve">                             </w:t>
      </w:r>
    </w:p>
    <w:p w14:paraId="7BA22DBB" w14:textId="15180CE4" w:rsidR="001A7686" w:rsidRDefault="00E513EA" w:rsidP="00B237BA">
      <w:pPr>
        <w:tabs>
          <w:tab w:val="left" w:pos="12675"/>
        </w:tabs>
        <w:overflowPunct w:val="0"/>
        <w:autoSpaceDE w:val="0"/>
        <w:adjustRightInd w:val="0"/>
        <w:jc w:val="center"/>
        <w:rPr>
          <w:rFonts w:ascii="Times New Roman" w:hAnsi="Times New Roman" w:cs="Times New Roman"/>
          <w:b/>
          <w:sz w:val="20"/>
          <w:szCs w:val="20"/>
          <w:lang w:val="pt-PT"/>
        </w:rPr>
      </w:pPr>
      <w:r w:rsidRPr="001A7686">
        <w:rPr>
          <w:b/>
          <w:sz w:val="26"/>
          <w:szCs w:val="26"/>
          <w:lang w:val="pt-PT"/>
        </w:rPr>
        <w:t xml:space="preserve"> </w:t>
      </w:r>
      <w:r w:rsidR="00DF33CD" w:rsidRPr="001A7686">
        <w:rPr>
          <w:rFonts w:ascii="Times New Roman" w:hAnsi="Times New Roman" w:cs="Times New Roman"/>
          <w:b/>
          <w:sz w:val="20"/>
          <w:szCs w:val="20"/>
          <w:lang w:val="it-IT"/>
        </w:rPr>
        <w:t>CENTRUL DE PREVENIRE</w:t>
      </w:r>
      <w:r w:rsidR="001A7686">
        <w:rPr>
          <w:rFonts w:ascii="Times New Roman" w:hAnsi="Times New Roman" w:cs="Times New Roman"/>
          <w:b/>
          <w:sz w:val="20"/>
          <w:szCs w:val="20"/>
          <w:lang w:val="it-IT"/>
        </w:rPr>
        <w:t xml:space="preserve">, </w:t>
      </w:r>
      <w:r w:rsidR="00DF33CD" w:rsidRPr="001A7686">
        <w:rPr>
          <w:rFonts w:ascii="Times New Roman" w:hAnsi="Times New Roman" w:cs="Times New Roman"/>
          <w:b/>
          <w:sz w:val="20"/>
          <w:szCs w:val="20"/>
          <w:lang w:val="it-IT"/>
        </w:rPr>
        <w:t>EVALUARE ŞI CONSILIERE ANTIDROG</w:t>
      </w:r>
      <w:r w:rsidR="00DF33CD" w:rsidRPr="001A7686">
        <w:rPr>
          <w:rFonts w:ascii="Times New Roman" w:hAnsi="Times New Roman" w:cs="Times New Roman"/>
          <w:b/>
          <w:color w:val="FF0000"/>
          <w:sz w:val="20"/>
          <w:szCs w:val="20"/>
          <w:lang w:val="it-IT"/>
        </w:rPr>
        <w:t xml:space="preserve"> </w:t>
      </w:r>
      <w:r w:rsidR="00DF33CD" w:rsidRPr="001A7686">
        <w:rPr>
          <w:rFonts w:ascii="Times New Roman" w:hAnsi="Times New Roman" w:cs="Times New Roman"/>
          <w:b/>
          <w:sz w:val="20"/>
          <w:szCs w:val="20"/>
          <w:lang w:val="it-IT"/>
        </w:rPr>
        <w:t>BOTOŞANI</w:t>
      </w:r>
    </w:p>
    <w:p w14:paraId="17C16210" w14:textId="77777777" w:rsidR="001A7686" w:rsidRDefault="001A7686" w:rsidP="00DF33CD">
      <w:pPr>
        <w:tabs>
          <w:tab w:val="left" w:pos="12675"/>
        </w:tabs>
        <w:overflowPunct w:val="0"/>
        <w:autoSpaceDE w:val="0"/>
        <w:adjustRightInd w:val="0"/>
        <w:rPr>
          <w:rFonts w:ascii="Times New Roman" w:hAnsi="Times New Roman" w:cs="Times New Roman"/>
          <w:b/>
          <w:sz w:val="20"/>
          <w:szCs w:val="20"/>
          <w:lang w:val="pt-PT"/>
        </w:rPr>
      </w:pPr>
    </w:p>
    <w:p w14:paraId="43BF2EE8" w14:textId="747D5530" w:rsidR="00E513EA" w:rsidRPr="001A7686" w:rsidRDefault="00E513EA" w:rsidP="00E513EA">
      <w:pPr>
        <w:tabs>
          <w:tab w:val="left" w:pos="10530"/>
        </w:tabs>
        <w:overflowPunct w:val="0"/>
        <w:autoSpaceDE w:val="0"/>
        <w:adjustRightInd w:val="0"/>
        <w:rPr>
          <w:rFonts w:ascii="Times New Roman" w:hAnsi="Times New Roman" w:cs="Times New Roman"/>
          <w:b/>
          <w:szCs w:val="24"/>
          <w:lang w:val="pt-PT"/>
        </w:rPr>
      </w:pPr>
    </w:p>
    <w:p w14:paraId="18774F54" w14:textId="77777777" w:rsidR="00E513EA" w:rsidRPr="008C1ADF" w:rsidRDefault="00E513EA" w:rsidP="00E513EA">
      <w:pPr>
        <w:overflowPunct w:val="0"/>
        <w:autoSpaceDE w:val="0"/>
        <w:adjustRightInd w:val="0"/>
        <w:rPr>
          <w:b/>
          <w:sz w:val="26"/>
          <w:szCs w:val="26"/>
          <w:lang w:val="pt-PT"/>
        </w:rPr>
      </w:pPr>
    </w:p>
    <w:p w14:paraId="342B0336" w14:textId="77777777" w:rsidR="00E513EA" w:rsidRPr="001A2AB3" w:rsidRDefault="00E513EA" w:rsidP="001A2AB3">
      <w:pPr>
        <w:tabs>
          <w:tab w:val="left" w:pos="11850"/>
        </w:tabs>
        <w:rPr>
          <w:rFonts w:ascii="Arial Black" w:hAnsi="Arial Black"/>
          <w:b/>
          <w:bCs/>
          <w:sz w:val="20"/>
          <w:szCs w:val="20"/>
        </w:rPr>
      </w:pPr>
      <w:r>
        <w:rPr>
          <w:rFonts w:ascii="Times New Roman" w:hAnsi="Times New Roman"/>
          <w:b/>
          <w:bCs/>
          <w:iCs/>
          <w:color w:val="000000" w:themeColor="text1"/>
          <w:sz w:val="32"/>
          <w:lang w:val="it-IT" w:eastAsia="zh-CN"/>
        </w:rPr>
        <w:t xml:space="preserve">                  </w:t>
      </w:r>
      <w:r w:rsidRPr="00E26510">
        <w:rPr>
          <w:rFonts w:ascii="Arial Black" w:hAnsi="Arial Black"/>
          <w:b/>
          <w:bCs/>
          <w:sz w:val="16"/>
          <w:szCs w:val="16"/>
          <w:lang w:val="pt-BR"/>
        </w:rPr>
        <w:t xml:space="preserve">                            </w:t>
      </w:r>
      <w:r>
        <w:rPr>
          <w:rFonts w:ascii="Arial Black" w:hAnsi="Arial Black"/>
          <w:b/>
          <w:bCs/>
          <w:sz w:val="16"/>
          <w:szCs w:val="16"/>
          <w:lang w:val="pt-BR"/>
        </w:rPr>
        <w:t xml:space="preserve">                                                                                                                                                                               </w:t>
      </w:r>
      <w:r w:rsidRPr="00E26510">
        <w:rPr>
          <w:rFonts w:ascii="Arial Black" w:hAnsi="Arial Black"/>
          <w:b/>
          <w:bCs/>
          <w:sz w:val="16"/>
          <w:szCs w:val="16"/>
          <w:lang w:val="pt-BR"/>
        </w:rPr>
        <w:t xml:space="preserve">       </w:t>
      </w:r>
    </w:p>
    <w:p w14:paraId="71270335" w14:textId="77777777" w:rsidR="00E513EA" w:rsidRDefault="00E513EA" w:rsidP="00E513EA">
      <w:pPr>
        <w:rPr>
          <w:rFonts w:ascii="Arial Black" w:hAnsi="Arial Black"/>
          <w:b/>
          <w:sz w:val="20"/>
          <w:szCs w:val="20"/>
        </w:rPr>
      </w:pPr>
      <w:r>
        <w:rPr>
          <w:rFonts w:ascii="Arial Black" w:hAnsi="Arial Black"/>
          <w:b/>
          <w:bCs/>
          <w:sz w:val="20"/>
          <w:szCs w:val="20"/>
        </w:rPr>
        <w:t xml:space="preserve">                                                                                                                                                  </w:t>
      </w:r>
    </w:p>
    <w:p w14:paraId="00B30B3C" w14:textId="77777777" w:rsidR="0013470D" w:rsidRPr="001A2AB3" w:rsidRDefault="00E513EA" w:rsidP="001A2AB3">
      <w:pPr>
        <w:autoSpaceDE w:val="0"/>
        <w:adjustRightInd w:val="0"/>
        <w:spacing w:line="240" w:lineRule="atLeast"/>
        <w:ind w:left="-180" w:right="-354"/>
        <w:rPr>
          <w:rFonts w:ascii="Arial Black" w:hAnsi="Arial Black" w:cs="Arial"/>
          <w:b/>
          <w:color w:val="000000"/>
          <w:sz w:val="20"/>
          <w:szCs w:val="20"/>
        </w:rPr>
      </w:pPr>
      <w:r>
        <w:rPr>
          <w:rFonts w:ascii="Arial Black" w:hAnsi="Arial Black" w:cs="Arial"/>
          <w:b/>
          <w:color w:val="000000"/>
          <w:sz w:val="20"/>
          <w:szCs w:val="20"/>
        </w:rPr>
        <w:t xml:space="preserve">                                                                                                </w:t>
      </w:r>
      <w:r w:rsidR="001A2AB3">
        <w:rPr>
          <w:rFonts w:ascii="Arial Black" w:hAnsi="Arial Black" w:cs="Arial"/>
          <w:b/>
          <w:color w:val="000000"/>
          <w:sz w:val="20"/>
          <w:szCs w:val="20"/>
        </w:rPr>
        <w:t xml:space="preserve">                               </w:t>
      </w:r>
    </w:p>
    <w:p w14:paraId="181CDFB2" w14:textId="2C867925" w:rsidR="00674905" w:rsidRPr="00FC0720" w:rsidRDefault="00DE0BE8" w:rsidP="00FC0720">
      <w:pPr>
        <w:pStyle w:val="Standard"/>
        <w:shd w:val="clear" w:color="auto" w:fill="FFFFFF"/>
        <w:spacing w:line="360" w:lineRule="auto"/>
        <w:jc w:val="center"/>
        <w:rPr>
          <w:rFonts w:ascii="Times New Roman" w:hAnsi="Times New Roman"/>
          <w:b/>
          <w:bCs w:val="0"/>
          <w:iCs w:val="0"/>
          <w:color w:val="000000" w:themeColor="text1"/>
          <w:sz w:val="40"/>
          <w:szCs w:val="40"/>
          <w:lang w:val="it-IT" w:eastAsia="zh-CN"/>
        </w:rPr>
      </w:pPr>
      <w:r w:rsidRPr="00B237BA">
        <w:rPr>
          <w:rFonts w:ascii="Times New Roman" w:hAnsi="Times New Roman"/>
          <w:b/>
          <w:bCs w:val="0"/>
          <w:iCs w:val="0"/>
          <w:color w:val="000000" w:themeColor="text1"/>
          <w:sz w:val="40"/>
          <w:szCs w:val="40"/>
          <w:lang w:val="it-IT" w:eastAsia="zh-CN"/>
        </w:rPr>
        <w:t xml:space="preserve">IMPLEMENTAREA </w:t>
      </w:r>
      <w:r w:rsidR="00B237BA" w:rsidRPr="00B237BA">
        <w:rPr>
          <w:rFonts w:ascii="Times New Roman" w:hAnsi="Times New Roman"/>
          <w:b/>
          <w:bCs w:val="0"/>
          <w:iCs w:val="0"/>
          <w:color w:val="000000" w:themeColor="text1"/>
          <w:sz w:val="40"/>
          <w:szCs w:val="40"/>
          <w:lang w:val="it-IT" w:eastAsia="zh-CN"/>
        </w:rPr>
        <w:t>,,</w:t>
      </w:r>
      <w:r w:rsidR="00C9760C" w:rsidRPr="00B237BA">
        <w:rPr>
          <w:rFonts w:ascii="Times New Roman" w:hAnsi="Times New Roman"/>
          <w:b/>
          <w:bCs w:val="0"/>
          <w:i/>
          <w:color w:val="000000" w:themeColor="text1"/>
          <w:sz w:val="40"/>
          <w:szCs w:val="40"/>
          <w:lang w:val="it-IT" w:eastAsia="zh-CN"/>
        </w:rPr>
        <w:t>P</w:t>
      </w:r>
      <w:r w:rsidR="00B237BA" w:rsidRPr="00B237BA">
        <w:rPr>
          <w:rFonts w:ascii="Times New Roman" w:hAnsi="Times New Roman"/>
          <w:b/>
          <w:bCs w:val="0"/>
          <w:i/>
          <w:color w:val="000000" w:themeColor="text1"/>
          <w:sz w:val="40"/>
          <w:szCs w:val="40"/>
          <w:lang w:val="it-IT" w:eastAsia="zh-CN"/>
        </w:rPr>
        <w:t>lanului de ac</w:t>
      </w:r>
      <w:proofErr w:type="spellStart"/>
      <w:r w:rsidR="00B237BA" w:rsidRPr="00B237BA">
        <w:rPr>
          <w:rFonts w:ascii="Times New Roman" w:hAnsi="Times New Roman"/>
          <w:b/>
          <w:bCs w:val="0"/>
          <w:i/>
          <w:color w:val="000000" w:themeColor="text1"/>
          <w:sz w:val="40"/>
          <w:szCs w:val="40"/>
          <w:lang w:eastAsia="zh-CN"/>
        </w:rPr>
        <w:t>țiune</w:t>
      </w:r>
      <w:proofErr w:type="spellEnd"/>
      <w:r w:rsidR="00B237BA" w:rsidRPr="00B237BA">
        <w:rPr>
          <w:rFonts w:ascii="Times New Roman" w:hAnsi="Times New Roman"/>
          <w:b/>
          <w:bCs w:val="0"/>
          <w:i/>
          <w:color w:val="000000" w:themeColor="text1"/>
          <w:sz w:val="40"/>
          <w:szCs w:val="40"/>
          <w:lang w:eastAsia="zh-CN"/>
        </w:rPr>
        <w:t xml:space="preserve"> local în domeniul drogurilor al județului Botoșani</w:t>
      </w:r>
      <w:r w:rsidR="00B237BA" w:rsidRPr="00B237BA">
        <w:rPr>
          <w:rFonts w:ascii="Times New Roman" w:hAnsi="Times New Roman"/>
          <w:b/>
          <w:bCs w:val="0"/>
          <w:i/>
          <w:color w:val="000000" w:themeColor="text1"/>
          <w:sz w:val="40"/>
          <w:szCs w:val="40"/>
          <w:lang w:val="it-IT" w:eastAsia="zh-CN"/>
        </w:rPr>
        <w:t xml:space="preserve"> </w:t>
      </w:r>
      <w:r w:rsidR="00C9760C" w:rsidRPr="00B237BA">
        <w:rPr>
          <w:rFonts w:ascii="Times New Roman" w:hAnsi="Times New Roman"/>
          <w:b/>
          <w:bCs w:val="0"/>
          <w:i/>
          <w:color w:val="000000" w:themeColor="text1"/>
          <w:sz w:val="40"/>
          <w:szCs w:val="40"/>
          <w:lang w:val="it-IT" w:eastAsia="zh-CN"/>
        </w:rPr>
        <w:t>2022</w:t>
      </w:r>
      <w:r w:rsidR="00DC3389">
        <w:rPr>
          <w:rFonts w:ascii="Times New Roman" w:hAnsi="Times New Roman"/>
          <w:b/>
          <w:bCs w:val="0"/>
          <w:i/>
          <w:color w:val="000000" w:themeColor="text1"/>
          <w:sz w:val="40"/>
          <w:szCs w:val="40"/>
          <w:lang w:val="it-IT" w:eastAsia="zh-CN"/>
        </w:rPr>
        <w:t xml:space="preserve"> </w:t>
      </w:r>
      <w:r w:rsidR="00C9760C" w:rsidRPr="00B237BA">
        <w:rPr>
          <w:rFonts w:ascii="Times New Roman" w:hAnsi="Times New Roman"/>
          <w:b/>
          <w:bCs w:val="0"/>
          <w:i/>
          <w:color w:val="000000" w:themeColor="text1"/>
          <w:sz w:val="40"/>
          <w:szCs w:val="40"/>
          <w:lang w:val="it-IT" w:eastAsia="zh-CN"/>
        </w:rPr>
        <w:t>-</w:t>
      </w:r>
      <w:r w:rsidR="00DC3389">
        <w:rPr>
          <w:rFonts w:ascii="Times New Roman" w:hAnsi="Times New Roman"/>
          <w:b/>
          <w:bCs w:val="0"/>
          <w:i/>
          <w:color w:val="000000" w:themeColor="text1"/>
          <w:sz w:val="40"/>
          <w:szCs w:val="40"/>
          <w:lang w:val="it-IT" w:eastAsia="zh-CN"/>
        </w:rPr>
        <w:t xml:space="preserve"> </w:t>
      </w:r>
      <w:r w:rsidR="00C9760C" w:rsidRPr="00B237BA">
        <w:rPr>
          <w:rFonts w:ascii="Times New Roman" w:hAnsi="Times New Roman"/>
          <w:b/>
          <w:bCs w:val="0"/>
          <w:i/>
          <w:color w:val="000000" w:themeColor="text1"/>
          <w:sz w:val="40"/>
          <w:szCs w:val="40"/>
          <w:lang w:val="it-IT" w:eastAsia="zh-CN"/>
        </w:rPr>
        <w:t>2026</w:t>
      </w:r>
      <w:r w:rsidR="00B237BA" w:rsidRPr="00C21973">
        <w:rPr>
          <w:rFonts w:ascii="Times New Roman" w:hAnsi="Times New Roman"/>
          <w:b/>
          <w:bCs w:val="0"/>
          <w:iCs w:val="0"/>
          <w:color w:val="000000" w:themeColor="text1"/>
          <w:sz w:val="40"/>
          <w:szCs w:val="40"/>
          <w:lang w:val="it-IT" w:eastAsia="zh-CN"/>
        </w:rPr>
        <w:t>”</w:t>
      </w:r>
      <w:r w:rsidRPr="00B237BA">
        <w:rPr>
          <w:rFonts w:ascii="Times New Roman" w:hAnsi="Times New Roman"/>
          <w:b/>
          <w:bCs w:val="0"/>
          <w:iCs w:val="0"/>
          <w:color w:val="000000" w:themeColor="text1"/>
          <w:sz w:val="40"/>
          <w:szCs w:val="40"/>
          <w:lang w:val="it-IT" w:eastAsia="zh-CN"/>
        </w:rPr>
        <w:t xml:space="preserve"> </w:t>
      </w:r>
      <w:r w:rsidR="00FC0720">
        <w:rPr>
          <w:rFonts w:ascii="Times New Roman" w:hAnsi="Times New Roman"/>
          <w:b/>
          <w:bCs w:val="0"/>
          <w:iCs w:val="0"/>
          <w:color w:val="000000" w:themeColor="text1"/>
          <w:sz w:val="40"/>
          <w:szCs w:val="40"/>
          <w:lang w:val="it-IT" w:eastAsia="zh-CN"/>
        </w:rPr>
        <w:t xml:space="preserve">– prezentarea rezultatelor și indicatorilor de evaluare obținuți în perioada </w:t>
      </w:r>
      <w:r w:rsidRPr="00B237BA">
        <w:rPr>
          <w:rFonts w:ascii="Times New Roman" w:hAnsi="Times New Roman"/>
          <w:b/>
          <w:bCs w:val="0"/>
          <w:iCs w:val="0"/>
          <w:color w:val="000000" w:themeColor="text1"/>
          <w:sz w:val="40"/>
          <w:szCs w:val="40"/>
          <w:lang w:val="it-IT" w:eastAsia="zh-CN"/>
        </w:rPr>
        <w:t>IUNIE - DECEMBRIE 2022</w:t>
      </w:r>
    </w:p>
    <w:p w14:paraId="26BE70EE" w14:textId="77777777" w:rsidR="00C55E36" w:rsidRDefault="00C55E36" w:rsidP="00C9760C">
      <w:pPr>
        <w:pStyle w:val="Standard"/>
        <w:shd w:val="clear" w:color="auto" w:fill="FFFFFF"/>
        <w:jc w:val="center"/>
        <w:rPr>
          <w:rFonts w:ascii="Times New Roman" w:hAnsi="Times New Roman"/>
          <w:b/>
          <w:bCs w:val="0"/>
          <w:iCs w:val="0"/>
          <w:color w:val="000000" w:themeColor="text1"/>
          <w:sz w:val="32"/>
          <w:lang w:val="it-IT" w:eastAsia="zh-CN"/>
        </w:rPr>
      </w:pPr>
    </w:p>
    <w:p w14:paraId="72FF15F4" w14:textId="28F02A68" w:rsidR="00C55E36" w:rsidRDefault="00C55E36" w:rsidP="00C9760C">
      <w:pPr>
        <w:pStyle w:val="Standard"/>
        <w:shd w:val="clear" w:color="auto" w:fill="FFFFFF"/>
        <w:jc w:val="center"/>
        <w:rPr>
          <w:rFonts w:ascii="Times New Roman" w:hAnsi="Times New Roman"/>
          <w:b/>
          <w:bCs w:val="0"/>
          <w:iCs w:val="0"/>
          <w:color w:val="000000" w:themeColor="text1"/>
          <w:sz w:val="32"/>
          <w:lang w:val="it-IT" w:eastAsia="zh-CN"/>
        </w:rPr>
      </w:pPr>
    </w:p>
    <w:p w14:paraId="2097ABC7" w14:textId="75A5BC85" w:rsidR="00B237BA" w:rsidRDefault="00B237BA" w:rsidP="00C9760C">
      <w:pPr>
        <w:pStyle w:val="Standard"/>
        <w:shd w:val="clear" w:color="auto" w:fill="FFFFFF"/>
        <w:jc w:val="center"/>
        <w:rPr>
          <w:rFonts w:ascii="Times New Roman" w:hAnsi="Times New Roman"/>
          <w:b/>
          <w:bCs w:val="0"/>
          <w:iCs w:val="0"/>
          <w:color w:val="000000" w:themeColor="text1"/>
          <w:sz w:val="32"/>
          <w:lang w:val="it-IT" w:eastAsia="zh-CN"/>
        </w:rPr>
      </w:pPr>
    </w:p>
    <w:p w14:paraId="723E223D" w14:textId="6D275821" w:rsidR="00B237BA" w:rsidRDefault="00B237BA" w:rsidP="00C9760C">
      <w:pPr>
        <w:pStyle w:val="Standard"/>
        <w:shd w:val="clear" w:color="auto" w:fill="FFFFFF"/>
        <w:jc w:val="center"/>
        <w:rPr>
          <w:rFonts w:ascii="Times New Roman" w:hAnsi="Times New Roman"/>
          <w:b/>
          <w:bCs w:val="0"/>
          <w:iCs w:val="0"/>
          <w:color w:val="000000" w:themeColor="text1"/>
          <w:sz w:val="32"/>
          <w:lang w:val="it-IT" w:eastAsia="zh-CN"/>
        </w:rPr>
      </w:pPr>
    </w:p>
    <w:p w14:paraId="196CDEF4" w14:textId="77777777" w:rsidR="002D4747" w:rsidRDefault="002D4747" w:rsidP="00C9760C">
      <w:pPr>
        <w:pStyle w:val="Standard"/>
        <w:shd w:val="clear" w:color="auto" w:fill="FFFFFF"/>
        <w:jc w:val="center"/>
        <w:rPr>
          <w:rFonts w:ascii="Times New Roman" w:hAnsi="Times New Roman"/>
          <w:b/>
          <w:bCs w:val="0"/>
          <w:iCs w:val="0"/>
          <w:color w:val="000000" w:themeColor="text1"/>
          <w:sz w:val="32"/>
          <w:lang w:val="it-IT" w:eastAsia="zh-CN"/>
        </w:rPr>
      </w:pPr>
    </w:p>
    <w:p w14:paraId="3EFA1406" w14:textId="77777777" w:rsidR="0013470D" w:rsidRDefault="0013470D" w:rsidP="00C9760C">
      <w:pPr>
        <w:pStyle w:val="Standard"/>
        <w:shd w:val="clear" w:color="auto" w:fill="FFFFFF"/>
        <w:jc w:val="center"/>
        <w:rPr>
          <w:rFonts w:ascii="Times New Roman" w:hAnsi="Times New Roman"/>
          <w:b/>
          <w:bCs w:val="0"/>
          <w:iCs w:val="0"/>
          <w:color w:val="000000" w:themeColor="text1"/>
          <w:sz w:val="32"/>
          <w:lang w:val="it-IT" w:eastAsia="zh-CN"/>
        </w:rPr>
      </w:pPr>
    </w:p>
    <w:p w14:paraId="1ADEF0B1" w14:textId="77777777" w:rsidR="0013470D" w:rsidRDefault="0013470D" w:rsidP="00C9760C">
      <w:pPr>
        <w:pStyle w:val="Standard"/>
        <w:shd w:val="clear" w:color="auto" w:fill="FFFFFF"/>
        <w:jc w:val="center"/>
        <w:rPr>
          <w:rFonts w:ascii="Times New Roman" w:hAnsi="Times New Roman"/>
          <w:b/>
          <w:bCs w:val="0"/>
          <w:iCs w:val="0"/>
          <w:color w:val="000000" w:themeColor="text1"/>
          <w:sz w:val="32"/>
          <w:lang w:val="it-IT" w:eastAsia="zh-CN"/>
        </w:rPr>
      </w:pPr>
    </w:p>
    <w:p w14:paraId="75C466DA" w14:textId="77777777" w:rsidR="0013470D" w:rsidRDefault="0013470D" w:rsidP="00C9760C">
      <w:pPr>
        <w:pStyle w:val="Standard"/>
        <w:shd w:val="clear" w:color="auto" w:fill="FFFFFF"/>
        <w:jc w:val="center"/>
        <w:rPr>
          <w:rFonts w:ascii="Times New Roman" w:hAnsi="Times New Roman"/>
          <w:b/>
          <w:bCs w:val="0"/>
          <w:iCs w:val="0"/>
          <w:color w:val="000000" w:themeColor="text1"/>
          <w:sz w:val="32"/>
          <w:lang w:val="it-IT" w:eastAsia="zh-CN"/>
        </w:rPr>
      </w:pPr>
    </w:p>
    <w:p w14:paraId="0AAAAE03" w14:textId="77777777" w:rsidR="0013470D" w:rsidRDefault="0013470D" w:rsidP="00C9760C">
      <w:pPr>
        <w:pStyle w:val="Standard"/>
        <w:shd w:val="clear" w:color="auto" w:fill="FFFFFF"/>
        <w:jc w:val="center"/>
        <w:rPr>
          <w:rFonts w:ascii="Times New Roman" w:hAnsi="Times New Roman"/>
          <w:b/>
          <w:bCs w:val="0"/>
          <w:iCs w:val="0"/>
          <w:color w:val="000000" w:themeColor="text1"/>
          <w:sz w:val="32"/>
          <w:lang w:val="it-IT" w:eastAsia="zh-CN"/>
        </w:rPr>
      </w:pPr>
    </w:p>
    <w:p w14:paraId="50E26375" w14:textId="77777777" w:rsidR="007C53C4" w:rsidRDefault="007C53C4" w:rsidP="00C9760C">
      <w:pPr>
        <w:pStyle w:val="Standard"/>
        <w:shd w:val="clear" w:color="auto" w:fill="FFFFFF"/>
        <w:jc w:val="center"/>
        <w:rPr>
          <w:rFonts w:ascii="Times New Roman" w:hAnsi="Times New Roman"/>
          <w:b/>
          <w:bCs w:val="0"/>
          <w:iCs w:val="0"/>
          <w:color w:val="000000" w:themeColor="text1"/>
          <w:sz w:val="32"/>
          <w:lang w:val="it-IT" w:eastAsia="zh-CN"/>
        </w:rPr>
      </w:pPr>
    </w:p>
    <w:p w14:paraId="180E6C74" w14:textId="77777777" w:rsidR="007C53C4" w:rsidRDefault="007C53C4"/>
    <w:p w14:paraId="7C6355A9" w14:textId="77777777" w:rsidR="007C53C4" w:rsidRDefault="007C53C4" w:rsidP="007C53C4">
      <w:pPr>
        <w:pStyle w:val="Standard"/>
        <w:shd w:val="clear" w:color="auto" w:fill="FFFFFF"/>
        <w:rPr>
          <w:rFonts w:ascii="Times New Roman" w:hAnsi="Times New Roman"/>
          <w:b/>
          <w:bCs w:val="0"/>
          <w:iCs w:val="0"/>
          <w:color w:val="000000" w:themeColor="text1"/>
          <w:sz w:val="32"/>
          <w:lang w:val="it-IT" w:eastAsia="zh-CN"/>
        </w:rPr>
      </w:pPr>
    </w:p>
    <w:sdt>
      <w:sdtPr>
        <w:rPr>
          <w:rFonts w:ascii="Calibri" w:eastAsia="Calibri" w:hAnsi="Calibri" w:cs="F"/>
          <w:bCs w:val="0"/>
          <w:iCs w:val="0"/>
          <w:szCs w:val="22"/>
        </w:rPr>
        <w:id w:val="1646897862"/>
        <w:docPartObj>
          <w:docPartGallery w:val="Table of Contents"/>
          <w:docPartUnique/>
        </w:docPartObj>
      </w:sdtPr>
      <w:sdtContent>
        <w:p w14:paraId="09DA2517" w14:textId="77777777" w:rsidR="007965B1" w:rsidRPr="007C53C4" w:rsidRDefault="007965B1" w:rsidP="007965B1">
          <w:pPr>
            <w:pStyle w:val="Standard"/>
            <w:shd w:val="clear" w:color="auto" w:fill="FFFFFF"/>
            <w:jc w:val="center"/>
            <w:rPr>
              <w:rFonts w:ascii="Times New Roman" w:hAnsi="Times New Roman"/>
              <w:b/>
              <w:bCs w:val="0"/>
              <w:iCs w:val="0"/>
              <w:color w:val="000000" w:themeColor="text1"/>
              <w:sz w:val="28"/>
              <w:szCs w:val="28"/>
              <w:lang w:val="it-IT" w:eastAsia="zh-CN"/>
            </w:rPr>
          </w:pPr>
          <w:r w:rsidRPr="007C53C4">
            <w:rPr>
              <w:rFonts w:ascii="Times New Roman" w:hAnsi="Times New Roman"/>
              <w:b/>
              <w:bCs w:val="0"/>
              <w:iCs w:val="0"/>
              <w:color w:val="000000" w:themeColor="text1"/>
              <w:sz w:val="28"/>
              <w:szCs w:val="28"/>
              <w:lang w:val="it-IT" w:eastAsia="zh-CN"/>
            </w:rPr>
            <w:t>CUPRINS</w:t>
          </w:r>
        </w:p>
        <w:p w14:paraId="10CD9E07" w14:textId="77777777" w:rsidR="007965B1" w:rsidRPr="00DE0BE8" w:rsidRDefault="007965B1">
          <w:pPr>
            <w:pStyle w:val="Titlucuprins"/>
            <w:rPr>
              <w:rFonts w:ascii="Times New Roman" w:hAnsi="Times New Roman" w:cs="Times New Roman"/>
              <w:sz w:val="24"/>
              <w:szCs w:val="24"/>
              <w:lang w:val="it-IT"/>
            </w:rPr>
          </w:pPr>
        </w:p>
        <w:p w14:paraId="3B342EA3" w14:textId="77777777" w:rsidR="008A1C43" w:rsidRPr="008A1C43" w:rsidRDefault="008A1C43" w:rsidP="008A1C43">
          <w:pPr>
            <w:pStyle w:val="Cuprins1"/>
            <w:rPr>
              <w:rFonts w:eastAsiaTheme="minorEastAsia"/>
              <w:sz w:val="22"/>
              <w:lang w:eastAsia="ro-RO"/>
            </w:rPr>
          </w:pPr>
          <w:r>
            <w:rPr>
              <w:szCs w:val="24"/>
            </w:rPr>
            <w:t xml:space="preserve">CAP. </w:t>
          </w:r>
          <w:r w:rsidR="006D7633" w:rsidRPr="007965B1">
            <w:rPr>
              <w:szCs w:val="24"/>
            </w:rPr>
            <w:fldChar w:fldCharType="begin"/>
          </w:r>
          <w:r w:rsidR="007965B1" w:rsidRPr="007965B1">
            <w:rPr>
              <w:szCs w:val="24"/>
            </w:rPr>
            <w:instrText xml:space="preserve"> TOC \o "1-3" \h \z \u </w:instrText>
          </w:r>
          <w:r w:rsidR="006D7633" w:rsidRPr="007965B1">
            <w:rPr>
              <w:szCs w:val="24"/>
            </w:rPr>
            <w:fldChar w:fldCharType="separate"/>
          </w:r>
          <w:hyperlink w:anchor="_Toc103769078" w:history="1">
            <w:r w:rsidRPr="008A1C43">
              <w:rPr>
                <w:rStyle w:val="Hyperlink"/>
                <w:lang w:val="it-IT" w:eastAsia="zh-CN"/>
              </w:rPr>
              <w:t>I. REDUCEREA CERERII</w:t>
            </w:r>
            <w:r w:rsidRPr="008A1C43">
              <w:rPr>
                <w:rStyle w:val="Hyperlink"/>
                <w:lang w:val="es-ES" w:eastAsia="zh-CN"/>
              </w:rPr>
              <w:t xml:space="preserve"> DE DROGURI</w:t>
            </w:r>
            <w:r w:rsidRPr="008A1C43">
              <w:rPr>
                <w:webHidden/>
              </w:rPr>
              <w:tab/>
            </w:r>
            <w:r w:rsidRPr="008A1C43">
              <w:rPr>
                <w:webHidden/>
              </w:rPr>
              <w:fldChar w:fldCharType="begin"/>
            </w:r>
            <w:r w:rsidRPr="008A1C43">
              <w:rPr>
                <w:webHidden/>
              </w:rPr>
              <w:instrText xml:space="preserve"> PAGEREF _Toc103769078 \h </w:instrText>
            </w:r>
            <w:r w:rsidRPr="008A1C43">
              <w:rPr>
                <w:webHidden/>
              </w:rPr>
            </w:r>
            <w:r w:rsidRPr="008A1C43">
              <w:rPr>
                <w:webHidden/>
              </w:rPr>
              <w:fldChar w:fldCharType="separate"/>
            </w:r>
            <w:r w:rsidRPr="008A1C43">
              <w:rPr>
                <w:webHidden/>
              </w:rPr>
              <w:t>3</w:t>
            </w:r>
            <w:r w:rsidRPr="008A1C43">
              <w:rPr>
                <w:webHidden/>
              </w:rPr>
              <w:fldChar w:fldCharType="end"/>
            </w:r>
          </w:hyperlink>
        </w:p>
        <w:p w14:paraId="5BEDF09D" w14:textId="77777777" w:rsidR="008A1C43" w:rsidRPr="008A1C43" w:rsidRDefault="00000000">
          <w:pPr>
            <w:pStyle w:val="Cuprins2"/>
            <w:tabs>
              <w:tab w:val="right" w:leader="dot" w:pos="13741"/>
            </w:tabs>
            <w:rPr>
              <w:rFonts w:ascii="Times New Roman" w:eastAsiaTheme="minorEastAsia" w:hAnsi="Times New Roman" w:cs="Times New Roman"/>
              <w:noProof/>
              <w:sz w:val="22"/>
              <w:lang w:eastAsia="ro-RO"/>
            </w:rPr>
          </w:pPr>
          <w:hyperlink w:anchor="_Toc103769079" w:history="1">
            <w:r w:rsidR="008A1C43" w:rsidRPr="008A1C43">
              <w:rPr>
                <w:rStyle w:val="Hyperlink"/>
                <w:rFonts w:ascii="Times New Roman" w:hAnsi="Times New Roman" w:cs="Times New Roman"/>
                <w:noProof/>
                <w:lang w:val="it-IT" w:eastAsia="zh-CN"/>
              </w:rPr>
              <w:t>Domeniul prioritar PREVENIREA CONSUMULUI DE DROGURI</w:t>
            </w:r>
            <w:r w:rsidR="008A1C43" w:rsidRPr="008A1C43">
              <w:rPr>
                <w:rFonts w:ascii="Times New Roman" w:hAnsi="Times New Roman" w:cs="Times New Roman"/>
                <w:noProof/>
                <w:webHidden/>
              </w:rPr>
              <w:tab/>
            </w:r>
            <w:r w:rsidR="008A1C43" w:rsidRPr="008A1C43">
              <w:rPr>
                <w:rFonts w:ascii="Times New Roman" w:hAnsi="Times New Roman" w:cs="Times New Roman"/>
                <w:noProof/>
                <w:webHidden/>
              </w:rPr>
              <w:fldChar w:fldCharType="begin"/>
            </w:r>
            <w:r w:rsidR="008A1C43" w:rsidRPr="008A1C43">
              <w:rPr>
                <w:rFonts w:ascii="Times New Roman" w:hAnsi="Times New Roman" w:cs="Times New Roman"/>
                <w:noProof/>
                <w:webHidden/>
              </w:rPr>
              <w:instrText xml:space="preserve"> PAGEREF _Toc103769079 \h </w:instrText>
            </w:r>
            <w:r w:rsidR="008A1C43" w:rsidRPr="008A1C43">
              <w:rPr>
                <w:rFonts w:ascii="Times New Roman" w:hAnsi="Times New Roman" w:cs="Times New Roman"/>
                <w:noProof/>
                <w:webHidden/>
              </w:rPr>
            </w:r>
            <w:r w:rsidR="008A1C43" w:rsidRPr="008A1C43">
              <w:rPr>
                <w:rFonts w:ascii="Times New Roman" w:hAnsi="Times New Roman" w:cs="Times New Roman"/>
                <w:noProof/>
                <w:webHidden/>
              </w:rPr>
              <w:fldChar w:fldCharType="separate"/>
            </w:r>
            <w:r w:rsidR="008A1C43" w:rsidRPr="008A1C43">
              <w:rPr>
                <w:rFonts w:ascii="Times New Roman" w:hAnsi="Times New Roman" w:cs="Times New Roman"/>
                <w:noProof/>
                <w:webHidden/>
              </w:rPr>
              <w:t>3</w:t>
            </w:r>
            <w:r w:rsidR="008A1C43" w:rsidRPr="008A1C43">
              <w:rPr>
                <w:rFonts w:ascii="Times New Roman" w:hAnsi="Times New Roman" w:cs="Times New Roman"/>
                <w:noProof/>
                <w:webHidden/>
              </w:rPr>
              <w:fldChar w:fldCharType="end"/>
            </w:r>
          </w:hyperlink>
        </w:p>
        <w:p w14:paraId="5234A93A" w14:textId="77777777" w:rsidR="008A1C43" w:rsidRPr="008A1C43" w:rsidRDefault="00000000">
          <w:pPr>
            <w:pStyle w:val="Cuprins3"/>
            <w:tabs>
              <w:tab w:val="right" w:leader="dot" w:pos="13741"/>
            </w:tabs>
            <w:rPr>
              <w:rFonts w:ascii="Times New Roman" w:hAnsi="Times New Roman" w:cs="Times New Roman"/>
              <w:noProof/>
            </w:rPr>
          </w:pPr>
          <w:hyperlink w:anchor="_Toc103769080" w:history="1">
            <w:r w:rsidR="008A1C43" w:rsidRPr="008A1C43">
              <w:rPr>
                <w:rStyle w:val="Hyperlink"/>
                <w:rFonts w:ascii="Times New Roman" w:hAnsi="Times New Roman" w:cs="Times New Roman"/>
                <w:noProof/>
                <w:lang w:eastAsia="zh-CN"/>
              </w:rPr>
              <w:t>Obiectiv general 1: Consolidarea sistemului local de prevenire ce cuprinde totalitatea programelor, proiectelor şi intervenţiilor de prevenire (contextuală, universală, selectivă și indicată) adresate populaţiei generale, şcolare şi grupurilor vulnerabile, în baza evidenţelor ştiinţifice.</w:t>
            </w:r>
            <w:r w:rsidR="008A1C43" w:rsidRPr="008A1C43">
              <w:rPr>
                <w:rFonts w:ascii="Times New Roman" w:hAnsi="Times New Roman" w:cs="Times New Roman"/>
                <w:noProof/>
                <w:webHidden/>
              </w:rPr>
              <w:tab/>
            </w:r>
            <w:r w:rsidR="008A1C43" w:rsidRPr="008A1C43">
              <w:rPr>
                <w:rFonts w:ascii="Times New Roman" w:hAnsi="Times New Roman" w:cs="Times New Roman"/>
                <w:noProof/>
                <w:webHidden/>
              </w:rPr>
              <w:fldChar w:fldCharType="begin"/>
            </w:r>
            <w:r w:rsidR="008A1C43" w:rsidRPr="008A1C43">
              <w:rPr>
                <w:rFonts w:ascii="Times New Roman" w:hAnsi="Times New Roman" w:cs="Times New Roman"/>
                <w:noProof/>
                <w:webHidden/>
              </w:rPr>
              <w:instrText xml:space="preserve"> PAGEREF _Toc103769080 \h </w:instrText>
            </w:r>
            <w:r w:rsidR="008A1C43" w:rsidRPr="008A1C43">
              <w:rPr>
                <w:rFonts w:ascii="Times New Roman" w:hAnsi="Times New Roman" w:cs="Times New Roman"/>
                <w:noProof/>
                <w:webHidden/>
              </w:rPr>
            </w:r>
            <w:r w:rsidR="008A1C43" w:rsidRPr="008A1C43">
              <w:rPr>
                <w:rFonts w:ascii="Times New Roman" w:hAnsi="Times New Roman" w:cs="Times New Roman"/>
                <w:noProof/>
                <w:webHidden/>
              </w:rPr>
              <w:fldChar w:fldCharType="separate"/>
            </w:r>
            <w:r w:rsidR="008A1C43" w:rsidRPr="008A1C43">
              <w:rPr>
                <w:rFonts w:ascii="Times New Roman" w:hAnsi="Times New Roman" w:cs="Times New Roman"/>
                <w:noProof/>
                <w:webHidden/>
              </w:rPr>
              <w:t>3</w:t>
            </w:r>
            <w:r w:rsidR="008A1C43" w:rsidRPr="008A1C43">
              <w:rPr>
                <w:rFonts w:ascii="Times New Roman" w:hAnsi="Times New Roman" w:cs="Times New Roman"/>
                <w:noProof/>
                <w:webHidden/>
              </w:rPr>
              <w:fldChar w:fldCharType="end"/>
            </w:r>
          </w:hyperlink>
        </w:p>
        <w:p w14:paraId="494CE904" w14:textId="77777777" w:rsidR="008A1C43" w:rsidRPr="008A1C43" w:rsidRDefault="00000000">
          <w:pPr>
            <w:pStyle w:val="Cuprins2"/>
            <w:tabs>
              <w:tab w:val="right" w:leader="dot" w:pos="13741"/>
            </w:tabs>
            <w:rPr>
              <w:rFonts w:ascii="Times New Roman" w:eastAsiaTheme="minorEastAsia" w:hAnsi="Times New Roman" w:cs="Times New Roman"/>
              <w:noProof/>
              <w:sz w:val="22"/>
              <w:lang w:eastAsia="ro-RO"/>
            </w:rPr>
          </w:pPr>
          <w:hyperlink w:anchor="_Toc103769081" w:history="1">
            <w:r w:rsidR="008A1C43" w:rsidRPr="008A1C43">
              <w:rPr>
                <w:rStyle w:val="Hyperlink"/>
                <w:rFonts w:ascii="Times New Roman" w:hAnsi="Times New Roman" w:cs="Times New Roman"/>
                <w:noProof/>
                <w:lang w:val="it-IT" w:eastAsia="zh-CN"/>
              </w:rPr>
              <w:t>Domeniul prioritar ASISTENȚA INTEGRATĂ</w:t>
            </w:r>
            <w:r w:rsidR="008A1C43" w:rsidRPr="008A1C43">
              <w:rPr>
                <w:rFonts w:ascii="Times New Roman" w:hAnsi="Times New Roman" w:cs="Times New Roman"/>
                <w:noProof/>
                <w:webHidden/>
              </w:rPr>
              <w:tab/>
            </w:r>
            <w:r w:rsidR="008A1C43" w:rsidRPr="008A1C43">
              <w:rPr>
                <w:rFonts w:ascii="Times New Roman" w:hAnsi="Times New Roman" w:cs="Times New Roman"/>
                <w:noProof/>
                <w:webHidden/>
              </w:rPr>
              <w:fldChar w:fldCharType="begin"/>
            </w:r>
            <w:r w:rsidR="008A1C43" w:rsidRPr="008A1C43">
              <w:rPr>
                <w:rFonts w:ascii="Times New Roman" w:hAnsi="Times New Roman" w:cs="Times New Roman"/>
                <w:noProof/>
                <w:webHidden/>
              </w:rPr>
              <w:instrText xml:space="preserve"> PAGEREF _Toc103769081 \h </w:instrText>
            </w:r>
            <w:r w:rsidR="008A1C43" w:rsidRPr="008A1C43">
              <w:rPr>
                <w:rFonts w:ascii="Times New Roman" w:hAnsi="Times New Roman" w:cs="Times New Roman"/>
                <w:noProof/>
                <w:webHidden/>
              </w:rPr>
            </w:r>
            <w:r w:rsidR="008A1C43" w:rsidRPr="008A1C43">
              <w:rPr>
                <w:rFonts w:ascii="Times New Roman" w:hAnsi="Times New Roman" w:cs="Times New Roman"/>
                <w:noProof/>
                <w:webHidden/>
              </w:rPr>
              <w:fldChar w:fldCharType="separate"/>
            </w:r>
            <w:r w:rsidR="008A1C43" w:rsidRPr="008A1C43">
              <w:rPr>
                <w:rFonts w:ascii="Times New Roman" w:hAnsi="Times New Roman" w:cs="Times New Roman"/>
                <w:noProof/>
                <w:webHidden/>
              </w:rPr>
              <w:t>5</w:t>
            </w:r>
            <w:r w:rsidR="008A1C43" w:rsidRPr="008A1C43">
              <w:rPr>
                <w:rFonts w:ascii="Times New Roman" w:hAnsi="Times New Roman" w:cs="Times New Roman"/>
                <w:noProof/>
                <w:webHidden/>
              </w:rPr>
              <w:fldChar w:fldCharType="end"/>
            </w:r>
          </w:hyperlink>
        </w:p>
        <w:p w14:paraId="26941B37" w14:textId="77777777" w:rsidR="008A1C43" w:rsidRPr="008A1C43" w:rsidRDefault="00000000">
          <w:pPr>
            <w:pStyle w:val="Cuprins3"/>
            <w:tabs>
              <w:tab w:val="right" w:leader="dot" w:pos="13741"/>
            </w:tabs>
            <w:rPr>
              <w:rFonts w:ascii="Times New Roman" w:hAnsi="Times New Roman" w:cs="Times New Roman"/>
              <w:noProof/>
            </w:rPr>
          </w:pPr>
          <w:hyperlink w:anchor="_Toc103769082" w:history="1">
            <w:r w:rsidR="008A1C43" w:rsidRPr="008A1C43">
              <w:rPr>
                <w:rStyle w:val="Hyperlink"/>
                <w:rFonts w:ascii="Times New Roman" w:hAnsi="Times New Roman" w:cs="Times New Roman"/>
                <w:noProof/>
                <w:lang w:eastAsia="zh-CN"/>
              </w:rPr>
              <w:t xml:space="preserve">Obiectiv general </w:t>
            </w:r>
            <w:r w:rsidR="008A1C43" w:rsidRPr="008A1C43">
              <w:rPr>
                <w:rStyle w:val="Hyperlink"/>
                <w:rFonts w:ascii="Times New Roman" w:hAnsi="Times New Roman" w:cs="Times New Roman"/>
                <w:noProof/>
                <w:lang w:val="it-IT" w:eastAsia="zh-CN"/>
              </w:rPr>
              <w:t>2:</w:t>
            </w:r>
            <w:r w:rsidR="008A1C43" w:rsidRPr="008A1C43">
              <w:rPr>
                <w:rStyle w:val="Hyperlink"/>
                <w:rFonts w:ascii="Times New Roman" w:hAnsi="Times New Roman" w:cs="Times New Roman"/>
                <w:noProof/>
              </w:rPr>
              <w:t xml:space="preserve"> Consolidarea și dezvoltarea, bazate pe evidențe ştiinţifice, a intervenţiilor şi serviciilor specializate de asistenţă medicală, psihologică şi a celor de reintegrare socială</w:t>
            </w:r>
            <w:r w:rsidR="008A1C43" w:rsidRPr="008A1C43">
              <w:rPr>
                <w:rFonts w:ascii="Times New Roman" w:hAnsi="Times New Roman" w:cs="Times New Roman"/>
                <w:noProof/>
                <w:webHidden/>
              </w:rPr>
              <w:tab/>
            </w:r>
            <w:r w:rsidR="008A1C43" w:rsidRPr="008A1C43">
              <w:rPr>
                <w:rFonts w:ascii="Times New Roman" w:hAnsi="Times New Roman" w:cs="Times New Roman"/>
                <w:noProof/>
                <w:webHidden/>
              </w:rPr>
              <w:fldChar w:fldCharType="begin"/>
            </w:r>
            <w:r w:rsidR="008A1C43" w:rsidRPr="008A1C43">
              <w:rPr>
                <w:rFonts w:ascii="Times New Roman" w:hAnsi="Times New Roman" w:cs="Times New Roman"/>
                <w:noProof/>
                <w:webHidden/>
              </w:rPr>
              <w:instrText xml:space="preserve"> PAGEREF _Toc103769082 \h </w:instrText>
            </w:r>
            <w:r w:rsidR="008A1C43" w:rsidRPr="008A1C43">
              <w:rPr>
                <w:rFonts w:ascii="Times New Roman" w:hAnsi="Times New Roman" w:cs="Times New Roman"/>
                <w:noProof/>
                <w:webHidden/>
              </w:rPr>
            </w:r>
            <w:r w:rsidR="008A1C43" w:rsidRPr="008A1C43">
              <w:rPr>
                <w:rFonts w:ascii="Times New Roman" w:hAnsi="Times New Roman" w:cs="Times New Roman"/>
                <w:noProof/>
                <w:webHidden/>
              </w:rPr>
              <w:fldChar w:fldCharType="separate"/>
            </w:r>
            <w:r w:rsidR="008A1C43" w:rsidRPr="008A1C43">
              <w:rPr>
                <w:rFonts w:ascii="Times New Roman" w:hAnsi="Times New Roman" w:cs="Times New Roman"/>
                <w:noProof/>
                <w:webHidden/>
              </w:rPr>
              <w:t>5</w:t>
            </w:r>
            <w:r w:rsidR="008A1C43" w:rsidRPr="008A1C43">
              <w:rPr>
                <w:rFonts w:ascii="Times New Roman" w:hAnsi="Times New Roman" w:cs="Times New Roman"/>
                <w:noProof/>
                <w:webHidden/>
              </w:rPr>
              <w:fldChar w:fldCharType="end"/>
            </w:r>
          </w:hyperlink>
        </w:p>
        <w:p w14:paraId="1AE4E1E0" w14:textId="77777777" w:rsidR="008A1C43" w:rsidRPr="008A1C43" w:rsidRDefault="00000000">
          <w:pPr>
            <w:pStyle w:val="Cuprins3"/>
            <w:tabs>
              <w:tab w:val="right" w:leader="dot" w:pos="13741"/>
            </w:tabs>
            <w:rPr>
              <w:rFonts w:ascii="Times New Roman" w:hAnsi="Times New Roman" w:cs="Times New Roman"/>
              <w:noProof/>
            </w:rPr>
          </w:pPr>
          <w:hyperlink w:anchor="_Toc103769083" w:history="1">
            <w:r w:rsidR="008A1C43" w:rsidRPr="008A1C43">
              <w:rPr>
                <w:rStyle w:val="Hyperlink"/>
                <w:rFonts w:ascii="Times New Roman" w:hAnsi="Times New Roman" w:cs="Times New Roman"/>
                <w:iCs/>
                <w:noProof/>
                <w:lang w:eastAsia="zh-CN"/>
              </w:rPr>
              <w:t xml:space="preserve">Obiectiv general </w:t>
            </w:r>
            <w:r w:rsidR="008A1C43" w:rsidRPr="008A1C43">
              <w:rPr>
                <w:rStyle w:val="Hyperlink"/>
                <w:rFonts w:ascii="Times New Roman" w:hAnsi="Times New Roman" w:cs="Times New Roman"/>
                <w:iCs/>
                <w:noProof/>
                <w:lang w:val="it-IT" w:eastAsia="zh-CN"/>
              </w:rPr>
              <w:t xml:space="preserve">3: </w:t>
            </w:r>
            <w:r w:rsidR="008A1C43" w:rsidRPr="008A1C43">
              <w:rPr>
                <w:rStyle w:val="Hyperlink"/>
                <w:rFonts w:ascii="Times New Roman" w:eastAsia="Times New Roman" w:hAnsi="Times New Roman" w:cs="Times New Roman"/>
                <w:noProof/>
                <w:lang w:eastAsia="zh-CN"/>
              </w:rPr>
              <w:t>Dezvoltarea unei abordări integrate a consumului de droguri în sistemele privative de libertate</w:t>
            </w:r>
            <w:r w:rsidR="008A1C43" w:rsidRPr="008A1C43">
              <w:rPr>
                <w:rFonts w:ascii="Times New Roman" w:hAnsi="Times New Roman" w:cs="Times New Roman"/>
                <w:noProof/>
                <w:webHidden/>
              </w:rPr>
              <w:tab/>
            </w:r>
            <w:r w:rsidR="008A1C43" w:rsidRPr="008A1C43">
              <w:rPr>
                <w:rFonts w:ascii="Times New Roman" w:hAnsi="Times New Roman" w:cs="Times New Roman"/>
                <w:noProof/>
                <w:webHidden/>
              </w:rPr>
              <w:fldChar w:fldCharType="begin"/>
            </w:r>
            <w:r w:rsidR="008A1C43" w:rsidRPr="008A1C43">
              <w:rPr>
                <w:rFonts w:ascii="Times New Roman" w:hAnsi="Times New Roman" w:cs="Times New Roman"/>
                <w:noProof/>
                <w:webHidden/>
              </w:rPr>
              <w:instrText xml:space="preserve"> PAGEREF _Toc103769083 \h </w:instrText>
            </w:r>
            <w:r w:rsidR="008A1C43" w:rsidRPr="008A1C43">
              <w:rPr>
                <w:rFonts w:ascii="Times New Roman" w:hAnsi="Times New Roman" w:cs="Times New Roman"/>
                <w:noProof/>
                <w:webHidden/>
              </w:rPr>
            </w:r>
            <w:r w:rsidR="008A1C43" w:rsidRPr="008A1C43">
              <w:rPr>
                <w:rFonts w:ascii="Times New Roman" w:hAnsi="Times New Roman" w:cs="Times New Roman"/>
                <w:noProof/>
                <w:webHidden/>
              </w:rPr>
              <w:fldChar w:fldCharType="separate"/>
            </w:r>
            <w:r w:rsidR="008A1C43" w:rsidRPr="008A1C43">
              <w:rPr>
                <w:rFonts w:ascii="Times New Roman" w:hAnsi="Times New Roman" w:cs="Times New Roman"/>
                <w:noProof/>
                <w:webHidden/>
              </w:rPr>
              <w:t>7</w:t>
            </w:r>
            <w:r w:rsidR="008A1C43" w:rsidRPr="008A1C43">
              <w:rPr>
                <w:rFonts w:ascii="Times New Roman" w:hAnsi="Times New Roman" w:cs="Times New Roman"/>
                <w:noProof/>
                <w:webHidden/>
              </w:rPr>
              <w:fldChar w:fldCharType="end"/>
            </w:r>
          </w:hyperlink>
        </w:p>
        <w:p w14:paraId="59BA207F" w14:textId="77777777" w:rsidR="008A1C43" w:rsidRPr="008A1C43" w:rsidRDefault="008A1C43" w:rsidP="008A1C43">
          <w:pPr>
            <w:pStyle w:val="Cuprins1"/>
            <w:rPr>
              <w:rFonts w:eastAsiaTheme="minorEastAsia"/>
              <w:sz w:val="22"/>
              <w:lang w:eastAsia="ro-RO"/>
            </w:rPr>
          </w:pPr>
          <w:r w:rsidRPr="008A1C43">
            <w:rPr>
              <w:rStyle w:val="Hyperlink"/>
              <w:color w:val="auto"/>
              <w:u w:val="none"/>
            </w:rPr>
            <w:t xml:space="preserve">CAP. </w:t>
          </w:r>
          <w:hyperlink w:anchor="_Toc103769084" w:history="1">
            <w:r w:rsidRPr="008A1C43">
              <w:rPr>
                <w:rStyle w:val="Hyperlink"/>
                <w:u w:val="none"/>
              </w:rPr>
              <w:t>II. REDUCEREA OFERTEI DE DROGURI</w:t>
            </w:r>
            <w:r w:rsidRPr="008A1C43">
              <w:rPr>
                <w:webHidden/>
              </w:rPr>
              <w:tab/>
            </w:r>
            <w:r w:rsidRPr="008A1C43">
              <w:rPr>
                <w:webHidden/>
              </w:rPr>
              <w:fldChar w:fldCharType="begin"/>
            </w:r>
            <w:r w:rsidRPr="008A1C43">
              <w:rPr>
                <w:webHidden/>
              </w:rPr>
              <w:instrText xml:space="preserve"> PAGEREF _Toc103769084 \h </w:instrText>
            </w:r>
            <w:r w:rsidRPr="008A1C43">
              <w:rPr>
                <w:webHidden/>
              </w:rPr>
            </w:r>
            <w:r w:rsidRPr="008A1C43">
              <w:rPr>
                <w:webHidden/>
              </w:rPr>
              <w:fldChar w:fldCharType="separate"/>
            </w:r>
            <w:r w:rsidRPr="008A1C43">
              <w:rPr>
                <w:webHidden/>
              </w:rPr>
              <w:t>9</w:t>
            </w:r>
            <w:r w:rsidRPr="008A1C43">
              <w:rPr>
                <w:webHidden/>
              </w:rPr>
              <w:fldChar w:fldCharType="end"/>
            </w:r>
          </w:hyperlink>
        </w:p>
        <w:p w14:paraId="547D84F9" w14:textId="77777777" w:rsidR="008A1C43" w:rsidRPr="008A1C43" w:rsidRDefault="00000000">
          <w:pPr>
            <w:pStyle w:val="Cuprins3"/>
            <w:tabs>
              <w:tab w:val="right" w:leader="dot" w:pos="13741"/>
            </w:tabs>
            <w:rPr>
              <w:rFonts w:ascii="Times New Roman" w:hAnsi="Times New Roman" w:cs="Times New Roman"/>
              <w:noProof/>
            </w:rPr>
          </w:pPr>
          <w:hyperlink w:anchor="_Toc103769085" w:history="1">
            <w:r w:rsidR="008A1C43" w:rsidRPr="008A1C43">
              <w:rPr>
                <w:rStyle w:val="Hyperlink"/>
                <w:rFonts w:ascii="Times New Roman" w:hAnsi="Times New Roman" w:cs="Times New Roman"/>
                <w:noProof/>
              </w:rPr>
              <w:t>Obiectiv general 4: Consolidarea intervențiilor de contracarare a grupărilor de criminalitate organizată care își desfășoară activitatea pe raza județului Botoșani sau a grupărilor de sorginte română care țintesc statele membre U.E. care sunt implicate în traficul de droguri și au legături cu alte amenințări la adresa securității naționale</w:t>
            </w:r>
            <w:r w:rsidR="008A1C43" w:rsidRPr="008A1C43">
              <w:rPr>
                <w:rFonts w:ascii="Times New Roman" w:hAnsi="Times New Roman" w:cs="Times New Roman"/>
                <w:noProof/>
                <w:webHidden/>
              </w:rPr>
              <w:tab/>
            </w:r>
            <w:r w:rsidR="008A1C43" w:rsidRPr="008A1C43">
              <w:rPr>
                <w:rFonts w:ascii="Times New Roman" w:hAnsi="Times New Roman" w:cs="Times New Roman"/>
                <w:noProof/>
                <w:webHidden/>
              </w:rPr>
              <w:fldChar w:fldCharType="begin"/>
            </w:r>
            <w:r w:rsidR="008A1C43" w:rsidRPr="008A1C43">
              <w:rPr>
                <w:rFonts w:ascii="Times New Roman" w:hAnsi="Times New Roman" w:cs="Times New Roman"/>
                <w:noProof/>
                <w:webHidden/>
              </w:rPr>
              <w:instrText xml:space="preserve"> PAGEREF _Toc103769085 \h </w:instrText>
            </w:r>
            <w:r w:rsidR="008A1C43" w:rsidRPr="008A1C43">
              <w:rPr>
                <w:rFonts w:ascii="Times New Roman" w:hAnsi="Times New Roman" w:cs="Times New Roman"/>
                <w:noProof/>
                <w:webHidden/>
              </w:rPr>
            </w:r>
            <w:r w:rsidR="008A1C43" w:rsidRPr="008A1C43">
              <w:rPr>
                <w:rFonts w:ascii="Times New Roman" w:hAnsi="Times New Roman" w:cs="Times New Roman"/>
                <w:noProof/>
                <w:webHidden/>
              </w:rPr>
              <w:fldChar w:fldCharType="separate"/>
            </w:r>
            <w:r w:rsidR="008A1C43" w:rsidRPr="008A1C43">
              <w:rPr>
                <w:rFonts w:ascii="Times New Roman" w:hAnsi="Times New Roman" w:cs="Times New Roman"/>
                <w:noProof/>
                <w:webHidden/>
              </w:rPr>
              <w:t>9</w:t>
            </w:r>
            <w:r w:rsidR="008A1C43" w:rsidRPr="008A1C43">
              <w:rPr>
                <w:rFonts w:ascii="Times New Roman" w:hAnsi="Times New Roman" w:cs="Times New Roman"/>
                <w:noProof/>
                <w:webHidden/>
              </w:rPr>
              <w:fldChar w:fldCharType="end"/>
            </w:r>
          </w:hyperlink>
        </w:p>
        <w:p w14:paraId="6E632051" w14:textId="77777777" w:rsidR="008A1C43" w:rsidRPr="008A1C43" w:rsidRDefault="00000000">
          <w:pPr>
            <w:pStyle w:val="Cuprins3"/>
            <w:tabs>
              <w:tab w:val="right" w:leader="dot" w:pos="13741"/>
            </w:tabs>
            <w:rPr>
              <w:rFonts w:ascii="Times New Roman" w:hAnsi="Times New Roman" w:cs="Times New Roman"/>
              <w:noProof/>
            </w:rPr>
          </w:pPr>
          <w:hyperlink w:anchor="_Toc103769087" w:history="1">
            <w:r w:rsidR="008A1C43" w:rsidRPr="008A1C43">
              <w:rPr>
                <w:rStyle w:val="Hyperlink"/>
                <w:rFonts w:ascii="Times New Roman" w:hAnsi="Times New Roman" w:cs="Times New Roman"/>
                <w:noProof/>
              </w:rPr>
              <w:t>Obiectiv general 5: Întărirea capacității de detecție a cantităților mari de droguri, precursori și pre-precursori traficate pe raza județului Botoșani</w:t>
            </w:r>
            <w:r w:rsidR="008A1C43" w:rsidRPr="008A1C43">
              <w:rPr>
                <w:rFonts w:ascii="Times New Roman" w:hAnsi="Times New Roman" w:cs="Times New Roman"/>
                <w:noProof/>
                <w:webHidden/>
              </w:rPr>
              <w:tab/>
            </w:r>
            <w:r w:rsidR="008A1C43" w:rsidRPr="008A1C43">
              <w:rPr>
                <w:rFonts w:ascii="Times New Roman" w:hAnsi="Times New Roman" w:cs="Times New Roman"/>
                <w:noProof/>
                <w:webHidden/>
              </w:rPr>
              <w:fldChar w:fldCharType="begin"/>
            </w:r>
            <w:r w:rsidR="008A1C43" w:rsidRPr="008A1C43">
              <w:rPr>
                <w:rFonts w:ascii="Times New Roman" w:hAnsi="Times New Roman" w:cs="Times New Roman"/>
                <w:noProof/>
                <w:webHidden/>
              </w:rPr>
              <w:instrText xml:space="preserve"> PAGEREF _Toc103769087 \h </w:instrText>
            </w:r>
            <w:r w:rsidR="008A1C43" w:rsidRPr="008A1C43">
              <w:rPr>
                <w:rFonts w:ascii="Times New Roman" w:hAnsi="Times New Roman" w:cs="Times New Roman"/>
                <w:noProof/>
                <w:webHidden/>
              </w:rPr>
            </w:r>
            <w:r w:rsidR="008A1C43" w:rsidRPr="008A1C43">
              <w:rPr>
                <w:rFonts w:ascii="Times New Roman" w:hAnsi="Times New Roman" w:cs="Times New Roman"/>
                <w:noProof/>
                <w:webHidden/>
              </w:rPr>
              <w:fldChar w:fldCharType="separate"/>
            </w:r>
            <w:r w:rsidR="008A1C43" w:rsidRPr="008A1C43">
              <w:rPr>
                <w:rFonts w:ascii="Times New Roman" w:hAnsi="Times New Roman" w:cs="Times New Roman"/>
                <w:noProof/>
                <w:webHidden/>
              </w:rPr>
              <w:t>11</w:t>
            </w:r>
            <w:r w:rsidR="008A1C43" w:rsidRPr="008A1C43">
              <w:rPr>
                <w:rFonts w:ascii="Times New Roman" w:hAnsi="Times New Roman" w:cs="Times New Roman"/>
                <w:noProof/>
                <w:webHidden/>
              </w:rPr>
              <w:fldChar w:fldCharType="end"/>
            </w:r>
          </w:hyperlink>
        </w:p>
        <w:p w14:paraId="6BDBB7C9" w14:textId="77777777" w:rsidR="008A1C43" w:rsidRPr="008A1C43" w:rsidRDefault="00000000">
          <w:pPr>
            <w:pStyle w:val="Cuprins3"/>
            <w:tabs>
              <w:tab w:val="right" w:leader="dot" w:pos="13741"/>
            </w:tabs>
            <w:rPr>
              <w:rFonts w:ascii="Times New Roman" w:hAnsi="Times New Roman" w:cs="Times New Roman"/>
              <w:noProof/>
            </w:rPr>
          </w:pPr>
          <w:hyperlink w:anchor="_Toc103769089" w:history="1">
            <w:r w:rsidR="008A1C43" w:rsidRPr="008A1C43">
              <w:rPr>
                <w:rStyle w:val="Hyperlink"/>
                <w:rFonts w:ascii="Times New Roman" w:hAnsi="Times New Roman" w:cs="Times New Roman"/>
                <w:noProof/>
              </w:rPr>
              <w:t>Obiectiv general 6: Consolidarea mecanismului de control al circuitului licit al precursorilor și medicamentelor cu conținut stupefiant și de combatere a deturnării acestora precum și prevenirea și combaterea producției de droguri și a cultivării ilicite a plantelor cu conținut stupefiant</w:t>
            </w:r>
            <w:r w:rsidR="008A1C43" w:rsidRPr="008A1C43">
              <w:rPr>
                <w:rFonts w:ascii="Times New Roman" w:hAnsi="Times New Roman" w:cs="Times New Roman"/>
                <w:noProof/>
                <w:webHidden/>
              </w:rPr>
              <w:tab/>
            </w:r>
            <w:r w:rsidR="008A1C43" w:rsidRPr="008A1C43">
              <w:rPr>
                <w:rFonts w:ascii="Times New Roman" w:hAnsi="Times New Roman" w:cs="Times New Roman"/>
                <w:noProof/>
                <w:webHidden/>
              </w:rPr>
              <w:fldChar w:fldCharType="begin"/>
            </w:r>
            <w:r w:rsidR="008A1C43" w:rsidRPr="008A1C43">
              <w:rPr>
                <w:rFonts w:ascii="Times New Roman" w:hAnsi="Times New Roman" w:cs="Times New Roman"/>
                <w:noProof/>
                <w:webHidden/>
              </w:rPr>
              <w:instrText xml:space="preserve"> PAGEREF _Toc103769089 \h </w:instrText>
            </w:r>
            <w:r w:rsidR="008A1C43" w:rsidRPr="008A1C43">
              <w:rPr>
                <w:rFonts w:ascii="Times New Roman" w:hAnsi="Times New Roman" w:cs="Times New Roman"/>
                <w:noProof/>
                <w:webHidden/>
              </w:rPr>
            </w:r>
            <w:r w:rsidR="008A1C43" w:rsidRPr="008A1C43">
              <w:rPr>
                <w:rFonts w:ascii="Times New Roman" w:hAnsi="Times New Roman" w:cs="Times New Roman"/>
                <w:noProof/>
                <w:webHidden/>
              </w:rPr>
              <w:fldChar w:fldCharType="separate"/>
            </w:r>
            <w:r w:rsidR="008A1C43" w:rsidRPr="008A1C43">
              <w:rPr>
                <w:rFonts w:ascii="Times New Roman" w:hAnsi="Times New Roman" w:cs="Times New Roman"/>
                <w:noProof/>
                <w:webHidden/>
              </w:rPr>
              <w:t>12</w:t>
            </w:r>
            <w:r w:rsidR="008A1C43" w:rsidRPr="008A1C43">
              <w:rPr>
                <w:rFonts w:ascii="Times New Roman" w:hAnsi="Times New Roman" w:cs="Times New Roman"/>
                <w:noProof/>
                <w:webHidden/>
              </w:rPr>
              <w:fldChar w:fldCharType="end"/>
            </w:r>
          </w:hyperlink>
        </w:p>
        <w:p w14:paraId="67269DAB" w14:textId="77777777" w:rsidR="008A1C43" w:rsidRPr="008A1C43" w:rsidRDefault="008A1C43" w:rsidP="008A1C43">
          <w:pPr>
            <w:pStyle w:val="Cuprins1"/>
            <w:rPr>
              <w:rFonts w:eastAsiaTheme="minorEastAsia"/>
              <w:sz w:val="22"/>
              <w:lang w:eastAsia="ro-RO"/>
            </w:rPr>
          </w:pPr>
          <w:r w:rsidRPr="008A1C43">
            <w:rPr>
              <w:rStyle w:val="Hyperlink"/>
              <w:color w:val="auto"/>
              <w:u w:val="none"/>
            </w:rPr>
            <w:t xml:space="preserve">CAP. </w:t>
          </w:r>
          <w:hyperlink w:anchor="_Toc103769090" w:history="1">
            <w:r w:rsidRPr="008A1C43">
              <w:rPr>
                <w:rStyle w:val="Hyperlink"/>
              </w:rPr>
              <w:t>III. CONSOLIDAREA CAPACITATII OPERAȚIONALE DE RĂSPUNS - COOPERARE INTERINSTITUȚIONALĂ, MONITORIZARE ȘI COORDONARE</w:t>
            </w:r>
            <w:r w:rsidRPr="008A1C43">
              <w:rPr>
                <w:webHidden/>
              </w:rPr>
              <w:tab/>
            </w:r>
            <w:r w:rsidRPr="008A1C43">
              <w:rPr>
                <w:webHidden/>
              </w:rPr>
              <w:fldChar w:fldCharType="begin"/>
            </w:r>
            <w:r w:rsidRPr="008A1C43">
              <w:rPr>
                <w:webHidden/>
              </w:rPr>
              <w:instrText xml:space="preserve"> PAGEREF _Toc103769090 \h </w:instrText>
            </w:r>
            <w:r w:rsidRPr="008A1C43">
              <w:rPr>
                <w:webHidden/>
              </w:rPr>
            </w:r>
            <w:r w:rsidRPr="008A1C43">
              <w:rPr>
                <w:webHidden/>
              </w:rPr>
              <w:fldChar w:fldCharType="separate"/>
            </w:r>
            <w:r w:rsidRPr="008A1C43">
              <w:rPr>
                <w:webHidden/>
              </w:rPr>
              <w:t>14</w:t>
            </w:r>
            <w:r w:rsidRPr="008A1C43">
              <w:rPr>
                <w:webHidden/>
              </w:rPr>
              <w:fldChar w:fldCharType="end"/>
            </w:r>
          </w:hyperlink>
        </w:p>
        <w:p w14:paraId="4F7B8881" w14:textId="77777777" w:rsidR="008A1C43" w:rsidRPr="008A1C43" w:rsidRDefault="00000000">
          <w:pPr>
            <w:pStyle w:val="Cuprins3"/>
            <w:tabs>
              <w:tab w:val="right" w:leader="dot" w:pos="13741"/>
            </w:tabs>
            <w:rPr>
              <w:rFonts w:ascii="Times New Roman" w:hAnsi="Times New Roman" w:cs="Times New Roman"/>
              <w:noProof/>
            </w:rPr>
          </w:pPr>
          <w:hyperlink w:anchor="_Toc103769091" w:history="1">
            <w:r w:rsidR="008A1C43" w:rsidRPr="008A1C43">
              <w:rPr>
                <w:rStyle w:val="Hyperlink"/>
                <w:rFonts w:ascii="Times New Roman" w:hAnsi="Times New Roman" w:cs="Times New Roman"/>
                <w:noProof/>
              </w:rPr>
              <w:t>Obiectiv general 7. Asigurarea unui concept unitar de acţiune în domeniul problematicii drogurilor şi precursorilor, monitorizarea implementării politicilor naţionale în domeniul drogurilor, utilizarea eficientă a resurselor şi maximizarea rezultatelor intervenţiilor realizate</w:t>
            </w:r>
            <w:r w:rsidR="008A1C43" w:rsidRPr="008A1C43">
              <w:rPr>
                <w:rFonts w:ascii="Times New Roman" w:hAnsi="Times New Roman" w:cs="Times New Roman"/>
                <w:noProof/>
                <w:webHidden/>
              </w:rPr>
              <w:tab/>
            </w:r>
            <w:r w:rsidR="008A1C43" w:rsidRPr="008A1C43">
              <w:rPr>
                <w:rFonts w:ascii="Times New Roman" w:hAnsi="Times New Roman" w:cs="Times New Roman"/>
                <w:noProof/>
                <w:webHidden/>
              </w:rPr>
              <w:fldChar w:fldCharType="begin"/>
            </w:r>
            <w:r w:rsidR="008A1C43" w:rsidRPr="008A1C43">
              <w:rPr>
                <w:rFonts w:ascii="Times New Roman" w:hAnsi="Times New Roman" w:cs="Times New Roman"/>
                <w:noProof/>
                <w:webHidden/>
              </w:rPr>
              <w:instrText xml:space="preserve"> PAGEREF _Toc103769091 \h </w:instrText>
            </w:r>
            <w:r w:rsidR="008A1C43" w:rsidRPr="008A1C43">
              <w:rPr>
                <w:rFonts w:ascii="Times New Roman" w:hAnsi="Times New Roman" w:cs="Times New Roman"/>
                <w:noProof/>
                <w:webHidden/>
              </w:rPr>
            </w:r>
            <w:r w:rsidR="008A1C43" w:rsidRPr="008A1C43">
              <w:rPr>
                <w:rFonts w:ascii="Times New Roman" w:hAnsi="Times New Roman" w:cs="Times New Roman"/>
                <w:noProof/>
                <w:webHidden/>
              </w:rPr>
              <w:fldChar w:fldCharType="separate"/>
            </w:r>
            <w:r w:rsidR="008A1C43" w:rsidRPr="008A1C43">
              <w:rPr>
                <w:rFonts w:ascii="Times New Roman" w:hAnsi="Times New Roman" w:cs="Times New Roman"/>
                <w:noProof/>
                <w:webHidden/>
              </w:rPr>
              <w:t>14</w:t>
            </w:r>
            <w:r w:rsidR="008A1C43" w:rsidRPr="008A1C43">
              <w:rPr>
                <w:rFonts w:ascii="Times New Roman" w:hAnsi="Times New Roman" w:cs="Times New Roman"/>
                <w:noProof/>
                <w:webHidden/>
              </w:rPr>
              <w:fldChar w:fldCharType="end"/>
            </w:r>
          </w:hyperlink>
        </w:p>
        <w:p w14:paraId="51309F78" w14:textId="77777777" w:rsidR="007965B1" w:rsidRDefault="006D7633">
          <w:r w:rsidRPr="007965B1">
            <w:rPr>
              <w:rFonts w:ascii="Times New Roman" w:hAnsi="Times New Roman" w:cs="Times New Roman"/>
              <w:szCs w:val="24"/>
            </w:rPr>
            <w:fldChar w:fldCharType="end"/>
          </w:r>
        </w:p>
      </w:sdtContent>
    </w:sdt>
    <w:p w14:paraId="516299EE" w14:textId="77777777" w:rsidR="007C53C4" w:rsidRDefault="007C53C4" w:rsidP="007965B1">
      <w:pPr>
        <w:pStyle w:val="Standard"/>
        <w:shd w:val="clear" w:color="auto" w:fill="FFFFFF"/>
        <w:rPr>
          <w:rFonts w:ascii="Times New Roman" w:hAnsi="Times New Roman"/>
          <w:b/>
          <w:bCs w:val="0"/>
          <w:iCs w:val="0"/>
          <w:color w:val="000000" w:themeColor="text1"/>
          <w:sz w:val="32"/>
          <w:lang w:val="it-IT" w:eastAsia="zh-CN"/>
        </w:rPr>
      </w:pPr>
    </w:p>
    <w:p w14:paraId="4EB82969" w14:textId="77777777" w:rsidR="009B5863" w:rsidRDefault="009B5863" w:rsidP="008A1C43">
      <w:pPr>
        <w:pStyle w:val="Titlu1"/>
        <w:jc w:val="left"/>
        <w:rPr>
          <w:lang w:val="it-IT" w:eastAsia="zh-CN"/>
        </w:rPr>
      </w:pPr>
    </w:p>
    <w:p w14:paraId="0A1974D8" w14:textId="77777777" w:rsidR="00674905" w:rsidRPr="00A16856" w:rsidRDefault="00916DF1" w:rsidP="007965B1">
      <w:pPr>
        <w:pStyle w:val="Titlu1"/>
      </w:pPr>
      <w:bookmarkStart w:id="0" w:name="_Toc103769078"/>
      <w:r>
        <w:rPr>
          <w:lang w:val="it-IT" w:eastAsia="zh-CN"/>
        </w:rPr>
        <w:t>CAP.</w:t>
      </w:r>
      <w:r w:rsidR="00E42817" w:rsidRPr="00A16856">
        <w:rPr>
          <w:lang w:val="it-IT" w:eastAsia="zh-CN"/>
        </w:rPr>
        <w:t xml:space="preserve">I. </w:t>
      </w:r>
      <w:r w:rsidR="00F47C1D" w:rsidRPr="00A16856">
        <w:rPr>
          <w:lang w:val="it-IT" w:eastAsia="zh-CN"/>
        </w:rPr>
        <w:t>REDUCEREA CERERII</w:t>
      </w:r>
      <w:r w:rsidR="00F47C1D" w:rsidRPr="00A16856">
        <w:rPr>
          <w:lang w:val="es-ES" w:eastAsia="zh-CN"/>
        </w:rPr>
        <w:t xml:space="preserve"> DE DROGURI</w:t>
      </w:r>
      <w:bookmarkEnd w:id="0"/>
    </w:p>
    <w:p w14:paraId="0DA431D4" w14:textId="77777777" w:rsidR="00674905" w:rsidRDefault="00F47C1D" w:rsidP="007965B1">
      <w:pPr>
        <w:pStyle w:val="Titlu2"/>
        <w:rPr>
          <w:lang w:val="it-IT" w:eastAsia="zh-CN"/>
        </w:rPr>
      </w:pPr>
      <w:bookmarkStart w:id="1" w:name="_Toc103769079"/>
      <w:r w:rsidRPr="00A16856">
        <w:rPr>
          <w:lang w:val="it-IT" w:eastAsia="zh-CN"/>
        </w:rPr>
        <w:t>Domeniul prioritar PREVENIREA CONSUMULUI DE DROGURI</w:t>
      </w:r>
      <w:bookmarkEnd w:id="1"/>
    </w:p>
    <w:p w14:paraId="6F183DB2" w14:textId="77777777" w:rsidR="009B5863" w:rsidRPr="009B5863" w:rsidRDefault="009B5863" w:rsidP="009B5863">
      <w:pPr>
        <w:rPr>
          <w:lang w:val="it-IT" w:eastAsia="zh-CN"/>
        </w:rPr>
      </w:pPr>
    </w:p>
    <w:p w14:paraId="1003D1E6" w14:textId="77777777" w:rsidR="00644969" w:rsidRPr="00A16856" w:rsidRDefault="00644969" w:rsidP="00C83D18">
      <w:pPr>
        <w:pStyle w:val="Standard"/>
        <w:shd w:val="clear" w:color="auto" w:fill="FFFFFF"/>
        <w:ind w:firstLine="708"/>
        <w:jc w:val="both"/>
        <w:rPr>
          <w:rFonts w:ascii="Times New Roman" w:hAnsi="Times New Roman"/>
          <w:b/>
          <w:bCs w:val="0"/>
          <w:i/>
          <w:iCs w:val="0"/>
          <w:color w:val="000000" w:themeColor="text1"/>
          <w:sz w:val="20"/>
          <w:lang w:eastAsia="zh-CN"/>
        </w:rPr>
      </w:pPr>
    </w:p>
    <w:p w14:paraId="7D981E52" w14:textId="77777777" w:rsidR="00674905" w:rsidRPr="00A16856" w:rsidRDefault="00F47C1D" w:rsidP="008A1C43">
      <w:pPr>
        <w:pStyle w:val="Titlu3"/>
        <w:rPr>
          <w:i w:val="0"/>
        </w:rPr>
      </w:pPr>
      <w:bookmarkStart w:id="2" w:name="_Toc103769080"/>
      <w:r w:rsidRPr="00A16856">
        <w:rPr>
          <w:lang w:eastAsia="zh-CN"/>
        </w:rPr>
        <w:t>Obiectiv general 1:</w:t>
      </w:r>
      <w:r w:rsidR="006973F9">
        <w:rPr>
          <w:lang w:eastAsia="zh-CN"/>
        </w:rPr>
        <w:t xml:space="preserve"> </w:t>
      </w:r>
      <w:r w:rsidR="00C9760C">
        <w:rPr>
          <w:lang w:eastAsia="zh-CN"/>
        </w:rPr>
        <w:t>Consolidarea sistemului local</w:t>
      </w:r>
      <w:r w:rsidRPr="00A16856">
        <w:rPr>
          <w:lang w:eastAsia="zh-CN"/>
        </w:rPr>
        <w:t xml:space="preserve"> de prevenire ce cuprinde totalitatea programelor, proiectelor </w:t>
      </w:r>
      <w:proofErr w:type="spellStart"/>
      <w:r w:rsidRPr="00A16856">
        <w:rPr>
          <w:lang w:eastAsia="zh-CN"/>
        </w:rPr>
        <w:t>şi</w:t>
      </w:r>
      <w:proofErr w:type="spellEnd"/>
      <w:r w:rsidRPr="00A16856">
        <w:rPr>
          <w:lang w:eastAsia="zh-CN"/>
        </w:rPr>
        <w:t xml:space="preserve"> </w:t>
      </w:r>
      <w:proofErr w:type="spellStart"/>
      <w:r w:rsidRPr="00A16856">
        <w:rPr>
          <w:lang w:eastAsia="zh-CN"/>
        </w:rPr>
        <w:t>intervenţiilor</w:t>
      </w:r>
      <w:proofErr w:type="spellEnd"/>
      <w:r w:rsidRPr="00A16856">
        <w:rPr>
          <w:lang w:eastAsia="zh-CN"/>
        </w:rPr>
        <w:t xml:space="preserve"> de prevenire (contextuală, universală, selectivă și indicată) adresate </w:t>
      </w:r>
      <w:proofErr w:type="spellStart"/>
      <w:r w:rsidRPr="00A16856">
        <w:rPr>
          <w:lang w:eastAsia="zh-CN"/>
        </w:rPr>
        <w:t>populaţiei</w:t>
      </w:r>
      <w:proofErr w:type="spellEnd"/>
      <w:r w:rsidRPr="00A16856">
        <w:rPr>
          <w:lang w:eastAsia="zh-CN"/>
        </w:rPr>
        <w:t xml:space="preserve"> generale, </w:t>
      </w:r>
      <w:proofErr w:type="spellStart"/>
      <w:r w:rsidRPr="00A16856">
        <w:rPr>
          <w:lang w:eastAsia="zh-CN"/>
        </w:rPr>
        <w:t>şcolare</w:t>
      </w:r>
      <w:proofErr w:type="spellEnd"/>
      <w:r w:rsidRPr="00A16856">
        <w:rPr>
          <w:lang w:eastAsia="zh-CN"/>
        </w:rPr>
        <w:t xml:space="preserve"> </w:t>
      </w:r>
      <w:proofErr w:type="spellStart"/>
      <w:r w:rsidRPr="00A16856">
        <w:rPr>
          <w:lang w:eastAsia="zh-CN"/>
        </w:rPr>
        <w:t>şi</w:t>
      </w:r>
      <w:proofErr w:type="spellEnd"/>
      <w:r w:rsidRPr="00A16856">
        <w:rPr>
          <w:lang w:eastAsia="zh-CN"/>
        </w:rPr>
        <w:t xml:space="preserve"> grupurilor vulnerabile, în baza </w:t>
      </w:r>
      <w:proofErr w:type="spellStart"/>
      <w:r w:rsidRPr="00A16856">
        <w:rPr>
          <w:lang w:eastAsia="zh-CN"/>
        </w:rPr>
        <w:t>evidenţelor</w:t>
      </w:r>
      <w:proofErr w:type="spellEnd"/>
      <w:r w:rsidRPr="00A16856">
        <w:rPr>
          <w:lang w:eastAsia="zh-CN"/>
        </w:rPr>
        <w:t xml:space="preserve"> </w:t>
      </w:r>
      <w:proofErr w:type="spellStart"/>
      <w:r w:rsidRPr="00A16856">
        <w:rPr>
          <w:lang w:eastAsia="zh-CN"/>
        </w:rPr>
        <w:t>ştiinţifice</w:t>
      </w:r>
      <w:proofErr w:type="spellEnd"/>
      <w:r w:rsidRPr="00A16856">
        <w:rPr>
          <w:lang w:eastAsia="zh-CN"/>
        </w:rPr>
        <w:t>.</w:t>
      </w:r>
      <w:bookmarkEnd w:id="2"/>
    </w:p>
    <w:p w14:paraId="4FD031B7" w14:textId="77777777" w:rsidR="00133E0E" w:rsidRPr="00133E0E" w:rsidRDefault="00133E0E" w:rsidP="00C83D18">
      <w:pPr>
        <w:pStyle w:val="Standard"/>
        <w:shd w:val="clear" w:color="auto" w:fill="FFFFFF"/>
        <w:ind w:firstLine="708"/>
        <w:jc w:val="both"/>
        <w:rPr>
          <w:rFonts w:ascii="Times New Roman" w:hAnsi="Times New Roman"/>
          <w:b/>
          <w:bCs w:val="0"/>
          <w:iCs w:val="0"/>
          <w:color w:val="000000" w:themeColor="text1"/>
          <w:sz w:val="16"/>
          <w:szCs w:val="16"/>
          <w:u w:val="single"/>
          <w:lang w:eastAsia="zh-CN"/>
        </w:rPr>
      </w:pPr>
    </w:p>
    <w:p w14:paraId="01101220" w14:textId="77777777" w:rsidR="00674905" w:rsidRPr="00A16856" w:rsidRDefault="00F47C1D" w:rsidP="00C83D18">
      <w:pPr>
        <w:pStyle w:val="Standard"/>
        <w:shd w:val="clear" w:color="auto" w:fill="FFFFFF"/>
        <w:ind w:firstLine="708"/>
        <w:jc w:val="both"/>
        <w:rPr>
          <w:rFonts w:ascii="Times New Roman" w:hAnsi="Times New Roman"/>
          <w:color w:val="000000" w:themeColor="text1"/>
        </w:rPr>
      </w:pPr>
      <w:r w:rsidRPr="00A16856">
        <w:rPr>
          <w:rFonts w:ascii="Times New Roman" w:hAnsi="Times New Roman"/>
          <w:b/>
          <w:bCs w:val="0"/>
          <w:iCs w:val="0"/>
          <w:color w:val="000000" w:themeColor="text1"/>
          <w:u w:val="single"/>
          <w:lang w:eastAsia="zh-CN"/>
        </w:rPr>
        <w:t>Obiective specifice:</w:t>
      </w:r>
    </w:p>
    <w:p w14:paraId="60940487" w14:textId="77777777" w:rsidR="00674905" w:rsidRPr="00A16856" w:rsidRDefault="00F47C1D" w:rsidP="00C83D18">
      <w:pPr>
        <w:pStyle w:val="Standard"/>
        <w:shd w:val="clear" w:color="auto" w:fill="FFFFFF"/>
        <w:ind w:firstLine="708"/>
        <w:jc w:val="both"/>
        <w:rPr>
          <w:rFonts w:ascii="Times New Roman" w:hAnsi="Times New Roman"/>
          <w:color w:val="000000" w:themeColor="text1"/>
        </w:rPr>
      </w:pPr>
      <w:r w:rsidRPr="00A16856">
        <w:rPr>
          <w:rFonts w:ascii="Times New Roman" w:hAnsi="Times New Roman"/>
          <w:color w:val="000000" w:themeColor="text1"/>
        </w:rPr>
        <w:t xml:space="preserve">1.1. </w:t>
      </w:r>
      <w:r w:rsidR="006B29BA" w:rsidRPr="00A16856">
        <w:rPr>
          <w:rFonts w:ascii="Times New Roman" w:hAnsi="Times New Roman"/>
          <w:color w:val="000000" w:themeColor="text1"/>
        </w:rPr>
        <w:t xml:space="preserve">Dezvoltarea </w:t>
      </w:r>
      <w:proofErr w:type="spellStart"/>
      <w:r w:rsidR="006B29BA" w:rsidRPr="00A16856">
        <w:rPr>
          <w:rFonts w:ascii="Times New Roman" w:hAnsi="Times New Roman"/>
          <w:color w:val="000000" w:themeColor="text1"/>
        </w:rPr>
        <w:t>intervenţiilor</w:t>
      </w:r>
      <w:proofErr w:type="spellEnd"/>
      <w:r w:rsidR="006B29BA" w:rsidRPr="00A16856">
        <w:rPr>
          <w:rFonts w:ascii="Times New Roman" w:hAnsi="Times New Roman"/>
          <w:color w:val="000000" w:themeColor="text1"/>
        </w:rPr>
        <w:t xml:space="preserve"> </w:t>
      </w:r>
      <w:proofErr w:type="spellStart"/>
      <w:r w:rsidR="006B29BA" w:rsidRPr="00A16856">
        <w:rPr>
          <w:rFonts w:ascii="Times New Roman" w:hAnsi="Times New Roman"/>
          <w:color w:val="000000" w:themeColor="text1"/>
        </w:rPr>
        <w:t>şi</w:t>
      </w:r>
      <w:proofErr w:type="spellEnd"/>
      <w:r w:rsidR="006B29BA" w:rsidRPr="00A16856">
        <w:rPr>
          <w:rFonts w:ascii="Times New Roman" w:hAnsi="Times New Roman"/>
          <w:color w:val="000000" w:themeColor="text1"/>
        </w:rPr>
        <w:t xml:space="preserve"> strategiilor contextuale și universale de preveni</w:t>
      </w:r>
      <w:r w:rsidR="00C55E36">
        <w:rPr>
          <w:rFonts w:ascii="Times New Roman" w:hAnsi="Times New Roman"/>
          <w:color w:val="000000" w:themeColor="text1"/>
        </w:rPr>
        <w:t xml:space="preserve">re adresate </w:t>
      </w:r>
      <w:proofErr w:type="spellStart"/>
      <w:r w:rsidR="00C55E36">
        <w:rPr>
          <w:rFonts w:ascii="Times New Roman" w:hAnsi="Times New Roman"/>
          <w:color w:val="000000" w:themeColor="text1"/>
        </w:rPr>
        <w:t>populaţiei</w:t>
      </w:r>
      <w:proofErr w:type="spellEnd"/>
      <w:r w:rsidR="00C55E36">
        <w:rPr>
          <w:rFonts w:ascii="Times New Roman" w:hAnsi="Times New Roman"/>
          <w:color w:val="000000" w:themeColor="text1"/>
        </w:rPr>
        <w:t xml:space="preserve"> generale</w:t>
      </w:r>
    </w:p>
    <w:p w14:paraId="297EA402" w14:textId="77777777" w:rsidR="00674905" w:rsidRPr="00A16856" w:rsidRDefault="00F47C1D" w:rsidP="00C83D18">
      <w:pPr>
        <w:pStyle w:val="Standard"/>
        <w:shd w:val="clear" w:color="auto" w:fill="FFFFFF"/>
        <w:ind w:firstLine="708"/>
        <w:jc w:val="both"/>
        <w:rPr>
          <w:rFonts w:ascii="Times New Roman" w:hAnsi="Times New Roman"/>
          <w:color w:val="000000" w:themeColor="text1"/>
        </w:rPr>
      </w:pPr>
      <w:r w:rsidRPr="00A16856">
        <w:rPr>
          <w:rFonts w:ascii="Times New Roman" w:hAnsi="Times New Roman"/>
          <w:color w:val="000000" w:themeColor="text1"/>
        </w:rPr>
        <w:t xml:space="preserve">1.2. </w:t>
      </w:r>
      <w:r w:rsidR="000F4583" w:rsidRPr="00A16856">
        <w:rPr>
          <w:rFonts w:ascii="Times New Roman" w:hAnsi="Times New Roman"/>
          <w:color w:val="000000" w:themeColor="text1"/>
        </w:rPr>
        <w:t xml:space="preserve">Dezvoltarea </w:t>
      </w:r>
      <w:proofErr w:type="spellStart"/>
      <w:r w:rsidRPr="00A16856">
        <w:rPr>
          <w:rFonts w:ascii="Times New Roman" w:hAnsi="Times New Roman"/>
          <w:color w:val="000000" w:themeColor="text1"/>
        </w:rPr>
        <w:t>intervenţiilor</w:t>
      </w:r>
      <w:proofErr w:type="spellEnd"/>
      <w:r w:rsidRPr="00A16856">
        <w:rPr>
          <w:rFonts w:ascii="Times New Roman" w:hAnsi="Times New Roman"/>
          <w:color w:val="000000" w:themeColor="text1"/>
        </w:rPr>
        <w:t xml:space="preserve"> </w:t>
      </w:r>
      <w:proofErr w:type="spellStart"/>
      <w:r w:rsidRPr="00A16856">
        <w:rPr>
          <w:rFonts w:ascii="Times New Roman" w:hAnsi="Times New Roman"/>
          <w:color w:val="000000" w:themeColor="text1"/>
        </w:rPr>
        <w:t>şi</w:t>
      </w:r>
      <w:proofErr w:type="spellEnd"/>
      <w:r w:rsidRPr="00A16856">
        <w:rPr>
          <w:rFonts w:ascii="Times New Roman" w:hAnsi="Times New Roman"/>
          <w:color w:val="000000" w:themeColor="text1"/>
        </w:rPr>
        <w:t xml:space="preserve"> strategiilor pentru întârzierea vârstei de debut în consumul de droguri în rândul categoriilor de vârstă la</w:t>
      </w:r>
      <w:r w:rsidR="00C55E36">
        <w:rPr>
          <w:rFonts w:ascii="Times New Roman" w:hAnsi="Times New Roman"/>
          <w:color w:val="000000" w:themeColor="text1"/>
        </w:rPr>
        <w:t xml:space="preserve"> risc </w:t>
      </w:r>
      <w:proofErr w:type="spellStart"/>
      <w:r w:rsidR="00C55E36">
        <w:rPr>
          <w:rFonts w:ascii="Times New Roman" w:hAnsi="Times New Roman"/>
          <w:color w:val="000000" w:themeColor="text1"/>
        </w:rPr>
        <w:t>şi</w:t>
      </w:r>
      <w:proofErr w:type="spellEnd"/>
      <w:r w:rsidR="00C55E36">
        <w:rPr>
          <w:rFonts w:ascii="Times New Roman" w:hAnsi="Times New Roman"/>
          <w:color w:val="000000" w:themeColor="text1"/>
        </w:rPr>
        <w:t xml:space="preserve"> grupurilor vulnerabile</w:t>
      </w:r>
    </w:p>
    <w:p w14:paraId="7A66B46B" w14:textId="77777777" w:rsidR="00674905" w:rsidRPr="00A16856" w:rsidRDefault="00F47C1D" w:rsidP="00C83D18">
      <w:pPr>
        <w:pStyle w:val="Standard"/>
        <w:shd w:val="clear" w:color="auto" w:fill="FFFFFF"/>
        <w:ind w:firstLine="708"/>
        <w:jc w:val="both"/>
        <w:rPr>
          <w:rFonts w:ascii="Times New Roman" w:hAnsi="Times New Roman"/>
          <w:color w:val="000000" w:themeColor="text1"/>
        </w:rPr>
      </w:pPr>
      <w:r w:rsidRPr="00A16856">
        <w:rPr>
          <w:rFonts w:ascii="Times New Roman" w:hAnsi="Times New Roman"/>
          <w:color w:val="000000" w:themeColor="text1"/>
        </w:rPr>
        <w:t>1.3. Facilitarea accesului categoriilor de persoane aflate la debutul consumului la măsuri de intervenție timpurie, în vederea evitării transformării consumului experimental/</w:t>
      </w:r>
      <w:r w:rsidR="00C55E36">
        <w:rPr>
          <w:rFonts w:ascii="Times New Roman" w:hAnsi="Times New Roman"/>
          <w:color w:val="000000" w:themeColor="text1"/>
        </w:rPr>
        <w:t xml:space="preserve"> </w:t>
      </w:r>
      <w:r w:rsidRPr="00A16856">
        <w:rPr>
          <w:rFonts w:ascii="Times New Roman" w:hAnsi="Times New Roman"/>
          <w:color w:val="000000" w:themeColor="text1"/>
        </w:rPr>
        <w:t>ocazion</w:t>
      </w:r>
      <w:r w:rsidR="00C55E36">
        <w:rPr>
          <w:rFonts w:ascii="Times New Roman" w:hAnsi="Times New Roman"/>
          <w:color w:val="000000" w:themeColor="text1"/>
        </w:rPr>
        <w:t>al de droguri în consum regulat</w:t>
      </w:r>
    </w:p>
    <w:p w14:paraId="512468F4" w14:textId="77777777" w:rsidR="00674905" w:rsidRPr="009B5863" w:rsidRDefault="00F316A4" w:rsidP="009B5863">
      <w:pPr>
        <w:pStyle w:val="Standard"/>
        <w:shd w:val="clear" w:color="auto" w:fill="FFFFFF"/>
        <w:ind w:firstLine="708"/>
        <w:jc w:val="both"/>
        <w:rPr>
          <w:rFonts w:ascii="Times New Roman" w:hAnsi="Times New Roman"/>
          <w:color w:val="000000" w:themeColor="text1"/>
        </w:rPr>
      </w:pPr>
      <w:r w:rsidRPr="00A16856">
        <w:rPr>
          <w:rFonts w:ascii="Times New Roman" w:hAnsi="Times New Roman"/>
          <w:color w:val="000000" w:themeColor="text1"/>
        </w:rPr>
        <w:t xml:space="preserve">1.4. </w:t>
      </w:r>
      <w:r w:rsidRPr="00A16856">
        <w:rPr>
          <w:rFonts w:ascii="Times New Roman" w:hAnsi="Times New Roman"/>
          <w:bCs w:val="0"/>
          <w:iCs w:val="0"/>
          <w:color w:val="000000" w:themeColor="text1"/>
        </w:rPr>
        <w:t xml:space="preserve">Consolidarea parteneriatului cu societatea </w:t>
      </w:r>
      <w:r w:rsidR="00C55E36">
        <w:rPr>
          <w:rFonts w:ascii="Times New Roman" w:hAnsi="Times New Roman"/>
          <w:bCs w:val="0"/>
          <w:iCs w:val="0"/>
          <w:color w:val="000000" w:themeColor="text1"/>
        </w:rPr>
        <w:t>civilă</w:t>
      </w:r>
    </w:p>
    <w:tbl>
      <w:tblPr>
        <w:tblW w:w="15134" w:type="dxa"/>
        <w:tblLayout w:type="fixed"/>
        <w:tblCellMar>
          <w:left w:w="10" w:type="dxa"/>
          <w:right w:w="10" w:type="dxa"/>
        </w:tblCellMar>
        <w:tblLook w:val="04A0" w:firstRow="1" w:lastRow="0" w:firstColumn="1" w:lastColumn="0" w:noHBand="0" w:noVBand="1"/>
      </w:tblPr>
      <w:tblGrid>
        <w:gridCol w:w="2093"/>
        <w:gridCol w:w="2977"/>
        <w:gridCol w:w="1701"/>
        <w:gridCol w:w="2409"/>
        <w:gridCol w:w="2552"/>
        <w:gridCol w:w="1417"/>
        <w:gridCol w:w="1985"/>
      </w:tblGrid>
      <w:tr w:rsidR="00D07767" w:rsidRPr="00A16856" w14:paraId="495ABF60" w14:textId="77777777" w:rsidTr="0009346C">
        <w:trPr>
          <w:tblHeader/>
        </w:trPr>
        <w:tc>
          <w:tcPr>
            <w:tcW w:w="2093" w:type="dxa"/>
            <w:tcBorders>
              <w:top w:val="single" w:sz="4" w:space="0" w:color="000000"/>
              <w:left w:val="single" w:sz="4" w:space="0" w:color="000000"/>
              <w:bottom w:val="single" w:sz="4" w:space="0" w:color="auto"/>
              <w:right w:val="single" w:sz="4" w:space="0" w:color="000000"/>
            </w:tcBorders>
            <w:shd w:val="clear" w:color="auto" w:fill="D8D8D8"/>
            <w:tcMar>
              <w:top w:w="0" w:type="dxa"/>
              <w:left w:w="108" w:type="dxa"/>
              <w:bottom w:w="0" w:type="dxa"/>
              <w:right w:w="108" w:type="dxa"/>
            </w:tcMar>
            <w:vAlign w:val="center"/>
          </w:tcPr>
          <w:p w14:paraId="7CDB2AAF" w14:textId="77777777" w:rsidR="00D07767" w:rsidRPr="00A16856" w:rsidRDefault="00D07767" w:rsidP="004415E7">
            <w:pPr>
              <w:pStyle w:val="Listparagraf"/>
              <w:keepLines/>
              <w:ind w:left="0"/>
              <w:jc w:val="center"/>
              <w:rPr>
                <w:rFonts w:ascii="Times New Roman" w:hAnsi="Times New Roman"/>
                <w:color w:val="000000" w:themeColor="text1"/>
              </w:rPr>
            </w:pPr>
            <w:r w:rsidRPr="00A16856">
              <w:rPr>
                <w:rFonts w:ascii="Times New Roman" w:hAnsi="Times New Roman"/>
                <w:b/>
                <w:color w:val="000000" w:themeColor="text1"/>
              </w:rPr>
              <w:t>Obiective specifice</w:t>
            </w:r>
          </w:p>
        </w:tc>
        <w:tc>
          <w:tcPr>
            <w:tcW w:w="2977" w:type="dxa"/>
            <w:tcBorders>
              <w:top w:val="single" w:sz="4" w:space="0" w:color="000000"/>
              <w:left w:val="single" w:sz="4" w:space="0" w:color="000000"/>
              <w:bottom w:val="single" w:sz="4" w:space="0" w:color="auto"/>
              <w:right w:val="single" w:sz="4" w:space="0" w:color="000000"/>
            </w:tcBorders>
            <w:shd w:val="clear" w:color="auto" w:fill="D8D8D8"/>
            <w:tcMar>
              <w:top w:w="0" w:type="dxa"/>
              <w:left w:w="108" w:type="dxa"/>
              <w:bottom w:w="0" w:type="dxa"/>
              <w:right w:w="108" w:type="dxa"/>
            </w:tcMar>
            <w:vAlign w:val="center"/>
          </w:tcPr>
          <w:p w14:paraId="7F0177CD" w14:textId="77777777" w:rsidR="00D07767" w:rsidRPr="00A16856" w:rsidRDefault="00D07767" w:rsidP="004415E7">
            <w:pPr>
              <w:pStyle w:val="Listparagraf"/>
              <w:keepLines/>
              <w:ind w:left="0"/>
              <w:jc w:val="center"/>
              <w:rPr>
                <w:rFonts w:ascii="Times New Roman" w:hAnsi="Times New Roman"/>
                <w:color w:val="000000" w:themeColor="text1"/>
              </w:rPr>
            </w:pPr>
            <w:r w:rsidRPr="00A16856">
              <w:rPr>
                <w:rFonts w:ascii="Times New Roman" w:hAnsi="Times New Roman"/>
                <w:b/>
                <w:color w:val="000000" w:themeColor="text1"/>
              </w:rPr>
              <w:t>Activități</w:t>
            </w:r>
          </w:p>
        </w:tc>
        <w:tc>
          <w:tcPr>
            <w:tcW w:w="1701" w:type="dxa"/>
            <w:tcBorders>
              <w:top w:val="single" w:sz="4" w:space="0" w:color="000000"/>
              <w:left w:val="single" w:sz="4" w:space="0" w:color="000000"/>
              <w:bottom w:val="single" w:sz="4" w:space="0" w:color="000000"/>
            </w:tcBorders>
            <w:shd w:val="clear" w:color="auto" w:fill="D8D8D8"/>
            <w:tcMar>
              <w:top w:w="0" w:type="dxa"/>
              <w:left w:w="108" w:type="dxa"/>
              <w:bottom w:w="0" w:type="dxa"/>
              <w:right w:w="108" w:type="dxa"/>
            </w:tcMar>
            <w:vAlign w:val="center"/>
          </w:tcPr>
          <w:p w14:paraId="765DF9F7" w14:textId="77777777" w:rsidR="00D07767" w:rsidRPr="00A16856" w:rsidRDefault="00D07767" w:rsidP="004415E7">
            <w:pPr>
              <w:pStyle w:val="Listparagraf"/>
              <w:keepLines/>
              <w:ind w:left="0"/>
              <w:jc w:val="center"/>
              <w:rPr>
                <w:rFonts w:ascii="Times New Roman" w:hAnsi="Times New Roman"/>
                <w:color w:val="000000" w:themeColor="text1"/>
              </w:rPr>
            </w:pPr>
            <w:r w:rsidRPr="00A16856">
              <w:rPr>
                <w:rFonts w:ascii="Times New Roman" w:hAnsi="Times New Roman"/>
                <w:b/>
                <w:color w:val="000000" w:themeColor="text1"/>
              </w:rPr>
              <w:t>Perioada de implementare</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Pr>
          <w:p w14:paraId="0E4B7ABC" w14:textId="77777777" w:rsidR="00D07767" w:rsidRPr="00A16856" w:rsidRDefault="00D07767" w:rsidP="004415E7">
            <w:pPr>
              <w:pStyle w:val="Listparagraf"/>
              <w:keepLines/>
              <w:ind w:left="0"/>
              <w:jc w:val="center"/>
              <w:rPr>
                <w:rFonts w:ascii="Times New Roman" w:hAnsi="Times New Roman"/>
                <w:b/>
                <w:color w:val="000000" w:themeColor="text1"/>
                <w:lang w:val="en-US"/>
              </w:rPr>
            </w:pPr>
            <w:proofErr w:type="spellStart"/>
            <w:r>
              <w:rPr>
                <w:rFonts w:ascii="Times New Roman" w:hAnsi="Times New Roman"/>
                <w:b/>
                <w:color w:val="000000" w:themeColor="text1"/>
                <w:lang w:val="en-US"/>
              </w:rPr>
              <w:t>Rezultate</w:t>
            </w:r>
            <w:proofErr w:type="spellEnd"/>
          </w:p>
        </w:tc>
        <w:tc>
          <w:tcPr>
            <w:tcW w:w="2552" w:type="dxa"/>
            <w:tcBorders>
              <w:top w:val="single" w:sz="4" w:space="0" w:color="000000"/>
              <w:left w:val="single" w:sz="4" w:space="0" w:color="000000"/>
              <w:bottom w:val="single" w:sz="4" w:space="0" w:color="000000"/>
            </w:tcBorders>
            <w:shd w:val="clear" w:color="auto" w:fill="D8D8D8"/>
            <w:tcMar>
              <w:top w:w="0" w:type="dxa"/>
              <w:left w:w="108" w:type="dxa"/>
              <w:bottom w:w="0" w:type="dxa"/>
              <w:right w:w="108" w:type="dxa"/>
            </w:tcMar>
            <w:vAlign w:val="center"/>
          </w:tcPr>
          <w:p w14:paraId="00B03779" w14:textId="77777777" w:rsidR="00D07767" w:rsidRPr="00A16856" w:rsidRDefault="00D07767" w:rsidP="004415E7">
            <w:pPr>
              <w:pStyle w:val="Listparagraf"/>
              <w:keepLines/>
              <w:ind w:left="0"/>
              <w:jc w:val="center"/>
              <w:rPr>
                <w:rFonts w:ascii="Times New Roman" w:hAnsi="Times New Roman"/>
                <w:color w:val="000000" w:themeColor="text1"/>
              </w:rPr>
            </w:pPr>
            <w:proofErr w:type="spellStart"/>
            <w:r w:rsidRPr="00A16856">
              <w:rPr>
                <w:rFonts w:ascii="Times New Roman" w:hAnsi="Times New Roman"/>
                <w:b/>
                <w:color w:val="000000" w:themeColor="text1"/>
                <w:lang w:val="en-US"/>
              </w:rPr>
              <w:t>Indicatori</w:t>
            </w:r>
            <w:proofErr w:type="spellEnd"/>
            <w:r>
              <w:rPr>
                <w:rFonts w:ascii="Times New Roman" w:hAnsi="Times New Roman"/>
                <w:b/>
                <w:color w:val="000000" w:themeColor="text1"/>
                <w:lang w:val="en-US"/>
              </w:rPr>
              <w:t xml:space="preserve"> de </w:t>
            </w:r>
            <w:proofErr w:type="spellStart"/>
            <w:r>
              <w:rPr>
                <w:rFonts w:ascii="Times New Roman" w:hAnsi="Times New Roman"/>
                <w:b/>
                <w:color w:val="000000" w:themeColor="text1"/>
                <w:lang w:val="en-US"/>
              </w:rPr>
              <w:t>evaluare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034CC0C7" w14:textId="77777777" w:rsidR="00D07767" w:rsidRPr="00A16856" w:rsidRDefault="00D07767" w:rsidP="004415E7">
            <w:pPr>
              <w:pStyle w:val="Listparagraf"/>
              <w:keepLines/>
              <w:ind w:left="0"/>
              <w:jc w:val="center"/>
              <w:rPr>
                <w:rFonts w:ascii="Times New Roman" w:hAnsi="Times New Roman"/>
                <w:color w:val="000000" w:themeColor="text1"/>
              </w:rPr>
            </w:pPr>
            <w:r w:rsidRPr="00A16856">
              <w:rPr>
                <w:rFonts w:ascii="Times New Roman" w:hAnsi="Times New Roman"/>
                <w:b/>
                <w:color w:val="000000" w:themeColor="text1"/>
              </w:rPr>
              <w:t>Termen de evaluare</w:t>
            </w:r>
          </w:p>
        </w:tc>
        <w:tc>
          <w:tcPr>
            <w:tcW w:w="1985"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328C3F07" w14:textId="77777777" w:rsidR="00D07767" w:rsidRPr="00A16856" w:rsidRDefault="00E57598" w:rsidP="004415E7">
            <w:pPr>
              <w:pStyle w:val="Listparagraf"/>
              <w:keepLines/>
              <w:ind w:left="-89" w:right="269"/>
              <w:jc w:val="center"/>
              <w:rPr>
                <w:rFonts w:ascii="Times New Roman" w:hAnsi="Times New Roman"/>
                <w:color w:val="000000" w:themeColor="text1"/>
              </w:rPr>
            </w:pPr>
            <w:r>
              <w:rPr>
                <w:rFonts w:ascii="Times New Roman" w:hAnsi="Times New Roman"/>
                <w:b/>
                <w:color w:val="000000" w:themeColor="text1"/>
              </w:rPr>
              <w:t>Instituții implicate</w:t>
            </w:r>
          </w:p>
        </w:tc>
      </w:tr>
      <w:tr w:rsidR="00D07767" w:rsidRPr="00A16856" w14:paraId="34CD7FFB" w14:textId="77777777" w:rsidTr="0009346C">
        <w:trPr>
          <w:trHeight w:val="1133"/>
        </w:trPr>
        <w:tc>
          <w:tcPr>
            <w:tcW w:w="209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6CB089" w14:textId="77777777" w:rsidR="00D07767" w:rsidRPr="00A16856" w:rsidRDefault="00D07767" w:rsidP="004415E7">
            <w:pPr>
              <w:pStyle w:val="Standard"/>
              <w:keepLines/>
              <w:shd w:val="clear" w:color="auto" w:fill="FFFFFF"/>
              <w:jc w:val="center"/>
              <w:rPr>
                <w:rFonts w:ascii="Times New Roman" w:hAnsi="Times New Roman"/>
                <w:color w:val="000000" w:themeColor="text1"/>
              </w:rPr>
            </w:pPr>
            <w:r w:rsidRPr="00A16856">
              <w:rPr>
                <w:rFonts w:ascii="Times New Roman" w:hAnsi="Times New Roman"/>
                <w:color w:val="000000" w:themeColor="text1"/>
              </w:rPr>
              <w:t xml:space="preserve">1.1. Dezvoltarea </w:t>
            </w:r>
            <w:proofErr w:type="spellStart"/>
            <w:r w:rsidRPr="00A16856">
              <w:rPr>
                <w:rFonts w:ascii="Times New Roman" w:hAnsi="Times New Roman"/>
                <w:color w:val="000000" w:themeColor="text1"/>
              </w:rPr>
              <w:t>intervenţiilor</w:t>
            </w:r>
            <w:proofErr w:type="spellEnd"/>
            <w:r w:rsidRPr="00A16856">
              <w:rPr>
                <w:rFonts w:ascii="Times New Roman" w:hAnsi="Times New Roman"/>
                <w:color w:val="000000" w:themeColor="text1"/>
              </w:rPr>
              <w:t xml:space="preserve"> </w:t>
            </w:r>
            <w:proofErr w:type="spellStart"/>
            <w:r w:rsidRPr="00A16856">
              <w:rPr>
                <w:rFonts w:ascii="Times New Roman" w:hAnsi="Times New Roman"/>
                <w:color w:val="000000" w:themeColor="text1"/>
              </w:rPr>
              <w:t>şi</w:t>
            </w:r>
            <w:proofErr w:type="spellEnd"/>
            <w:r w:rsidRPr="00A16856">
              <w:rPr>
                <w:rFonts w:ascii="Times New Roman" w:hAnsi="Times New Roman"/>
                <w:color w:val="000000" w:themeColor="text1"/>
              </w:rPr>
              <w:t xml:space="preserve"> strategiilor contextuale și universale de preveni</w:t>
            </w:r>
            <w:r>
              <w:rPr>
                <w:rFonts w:ascii="Times New Roman" w:hAnsi="Times New Roman"/>
                <w:color w:val="000000" w:themeColor="text1"/>
              </w:rPr>
              <w:t xml:space="preserve">re adresate </w:t>
            </w:r>
            <w:proofErr w:type="spellStart"/>
            <w:r>
              <w:rPr>
                <w:rFonts w:ascii="Times New Roman" w:hAnsi="Times New Roman"/>
                <w:color w:val="000000" w:themeColor="text1"/>
              </w:rPr>
              <w:t>populaţiei</w:t>
            </w:r>
            <w:proofErr w:type="spellEnd"/>
            <w:r>
              <w:rPr>
                <w:rFonts w:ascii="Times New Roman" w:hAnsi="Times New Roman"/>
                <w:color w:val="000000" w:themeColor="text1"/>
              </w:rPr>
              <w:t xml:space="preserve"> generale</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BD5415" w14:textId="77777777" w:rsidR="00D07767" w:rsidRPr="00A16856" w:rsidRDefault="00D07767" w:rsidP="004415E7">
            <w:pPr>
              <w:pStyle w:val="Listparagraf"/>
              <w:keepLines/>
              <w:ind w:left="0"/>
              <w:jc w:val="center"/>
              <w:rPr>
                <w:rFonts w:ascii="Times New Roman" w:hAnsi="Times New Roman"/>
                <w:color w:val="000000" w:themeColor="text1"/>
              </w:rPr>
            </w:pPr>
            <w:r w:rsidRPr="00A16856">
              <w:rPr>
                <w:rFonts w:ascii="Times New Roman" w:hAnsi="Times New Roman"/>
                <w:color w:val="000000" w:themeColor="text1"/>
              </w:rPr>
              <w:t>1.1.1. Realizarea de proiecte/</w:t>
            </w:r>
            <w:r>
              <w:rPr>
                <w:rFonts w:ascii="Times New Roman" w:hAnsi="Times New Roman"/>
                <w:color w:val="000000" w:themeColor="text1"/>
              </w:rPr>
              <w:t xml:space="preserve"> campanii naționale</w:t>
            </w:r>
            <w:r w:rsidRPr="00A16856">
              <w:rPr>
                <w:rFonts w:ascii="Times New Roman" w:hAnsi="Times New Roman"/>
                <w:color w:val="000000" w:themeColor="text1"/>
              </w:rPr>
              <w:t>/</w:t>
            </w:r>
            <w:r>
              <w:rPr>
                <w:rFonts w:ascii="Times New Roman" w:hAnsi="Times New Roman"/>
                <w:color w:val="000000" w:themeColor="text1"/>
              </w:rPr>
              <w:t xml:space="preserve"> </w:t>
            </w:r>
            <w:r w:rsidRPr="00A16856">
              <w:rPr>
                <w:rFonts w:ascii="Times New Roman" w:hAnsi="Times New Roman"/>
                <w:color w:val="000000" w:themeColor="text1"/>
              </w:rPr>
              <w:t>locale de informare, conștientizare a riscurilor și consecințelor negative ale consumului de droguri și promovarea alternativelor sănătoase la consumul de droguri, adresate populației generale</w:t>
            </w:r>
          </w:p>
        </w:tc>
        <w:tc>
          <w:tcPr>
            <w:tcW w:w="1701"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0F4F7B14" w14:textId="77777777" w:rsidR="00D07767" w:rsidRPr="00A16856" w:rsidRDefault="00D07767" w:rsidP="00436D05">
            <w:pPr>
              <w:pStyle w:val="Listparagraf"/>
              <w:keepLines/>
              <w:tabs>
                <w:tab w:val="left" w:pos="286"/>
              </w:tabs>
              <w:ind w:left="0"/>
              <w:jc w:val="center"/>
              <w:rPr>
                <w:rFonts w:ascii="Times New Roman" w:hAnsi="Times New Roman"/>
                <w:color w:val="000000" w:themeColor="text1"/>
              </w:rPr>
            </w:pPr>
            <w:r>
              <w:rPr>
                <w:rFonts w:ascii="Times New Roman" w:hAnsi="Times New Roman"/>
                <w:color w:val="000000" w:themeColor="text1"/>
              </w:rPr>
              <w:t>iunie 2022 - decembrie 2022</w:t>
            </w:r>
          </w:p>
        </w:tc>
        <w:tc>
          <w:tcPr>
            <w:tcW w:w="2409" w:type="dxa"/>
            <w:tcBorders>
              <w:top w:val="single" w:sz="4" w:space="0" w:color="000000"/>
              <w:left w:val="single" w:sz="4" w:space="0" w:color="000000"/>
              <w:bottom w:val="single" w:sz="4" w:space="0" w:color="000000"/>
              <w:right w:val="single" w:sz="4" w:space="0" w:color="000000"/>
            </w:tcBorders>
          </w:tcPr>
          <w:p w14:paraId="6DF95463" w14:textId="585276EA" w:rsidR="00422DA4" w:rsidRDefault="00BC555E" w:rsidP="00BC555E">
            <w:pPr>
              <w:keepLines/>
              <w:tabs>
                <w:tab w:val="left" w:pos="286"/>
              </w:tabs>
              <w:jc w:val="center"/>
              <w:rPr>
                <w:rFonts w:ascii="Times New Roman" w:hAnsi="Times New Roman"/>
                <w:color w:val="000000" w:themeColor="text1"/>
              </w:rPr>
            </w:pPr>
            <w:r>
              <w:rPr>
                <w:rFonts w:ascii="Times New Roman" w:hAnsi="Times New Roman"/>
                <w:color w:val="000000" w:themeColor="text1"/>
              </w:rPr>
              <w:t>1. Proiectul</w:t>
            </w:r>
            <w:r w:rsidR="00422DA4">
              <w:rPr>
                <w:rFonts w:ascii="Times New Roman" w:hAnsi="Times New Roman"/>
                <w:color w:val="000000" w:themeColor="text1"/>
              </w:rPr>
              <w:t xml:space="preserve"> național ,,</w:t>
            </w:r>
            <w:r w:rsidR="00422DA4" w:rsidRPr="007D7F77">
              <w:rPr>
                <w:rFonts w:ascii="Times New Roman" w:hAnsi="Times New Roman"/>
                <w:b/>
                <w:bCs/>
                <w:i/>
                <w:iCs/>
                <w:color w:val="000000" w:themeColor="text1"/>
              </w:rPr>
              <w:t>Cum să creștem sănătoși</w:t>
            </w:r>
            <w:r w:rsidR="00422DA4" w:rsidRPr="00C21973">
              <w:rPr>
                <w:rFonts w:ascii="Times New Roman" w:hAnsi="Times New Roman"/>
                <w:color w:val="000000" w:themeColor="text1"/>
              </w:rPr>
              <w:t>”</w:t>
            </w:r>
            <w:r w:rsidR="00056C2F">
              <w:rPr>
                <w:rFonts w:ascii="Times New Roman" w:hAnsi="Times New Roman"/>
                <w:color w:val="000000" w:themeColor="text1"/>
              </w:rPr>
              <w:t>,</w:t>
            </w:r>
            <w:r w:rsidR="00422DA4" w:rsidRPr="00C21973">
              <w:rPr>
                <w:rFonts w:ascii="Times New Roman" w:hAnsi="Times New Roman"/>
                <w:color w:val="000000" w:themeColor="text1"/>
              </w:rPr>
              <w:t xml:space="preserve"> </w:t>
            </w:r>
            <w:r>
              <w:rPr>
                <w:rFonts w:ascii="Times New Roman" w:hAnsi="Times New Roman"/>
                <w:color w:val="000000" w:themeColor="text1"/>
              </w:rPr>
              <w:t xml:space="preserve">implementat </w:t>
            </w:r>
            <w:r w:rsidR="00422DA4" w:rsidRPr="00C21973">
              <w:rPr>
                <w:rFonts w:ascii="Times New Roman" w:hAnsi="Times New Roman"/>
                <w:color w:val="000000" w:themeColor="text1"/>
              </w:rPr>
              <w:t xml:space="preserve">de </w:t>
            </w:r>
            <w:r w:rsidR="00422DA4">
              <w:rPr>
                <w:rFonts w:ascii="Times New Roman" w:hAnsi="Times New Roman"/>
                <w:color w:val="000000" w:themeColor="text1"/>
              </w:rPr>
              <w:t>C</w:t>
            </w:r>
            <w:r w:rsidR="007677B9">
              <w:rPr>
                <w:rFonts w:ascii="Times New Roman" w:hAnsi="Times New Roman"/>
                <w:color w:val="000000" w:themeColor="text1"/>
              </w:rPr>
              <w:t>.</w:t>
            </w:r>
            <w:r w:rsidR="00422DA4">
              <w:rPr>
                <w:rFonts w:ascii="Times New Roman" w:hAnsi="Times New Roman"/>
                <w:color w:val="000000" w:themeColor="text1"/>
              </w:rPr>
              <w:t>P</w:t>
            </w:r>
            <w:r w:rsidR="007677B9">
              <w:rPr>
                <w:rFonts w:ascii="Times New Roman" w:hAnsi="Times New Roman"/>
                <w:color w:val="000000" w:themeColor="text1"/>
              </w:rPr>
              <w:t>.</w:t>
            </w:r>
            <w:r w:rsidR="00422DA4">
              <w:rPr>
                <w:rFonts w:ascii="Times New Roman" w:hAnsi="Times New Roman"/>
                <w:color w:val="000000" w:themeColor="text1"/>
              </w:rPr>
              <w:t>E</w:t>
            </w:r>
            <w:r w:rsidR="007677B9">
              <w:rPr>
                <w:rFonts w:ascii="Times New Roman" w:hAnsi="Times New Roman"/>
                <w:color w:val="000000" w:themeColor="text1"/>
              </w:rPr>
              <w:t>.</w:t>
            </w:r>
            <w:r w:rsidR="00422DA4">
              <w:rPr>
                <w:rFonts w:ascii="Times New Roman" w:hAnsi="Times New Roman"/>
                <w:color w:val="000000" w:themeColor="text1"/>
              </w:rPr>
              <w:t>C</w:t>
            </w:r>
            <w:r w:rsidR="007677B9">
              <w:rPr>
                <w:rFonts w:ascii="Times New Roman" w:hAnsi="Times New Roman"/>
                <w:color w:val="000000" w:themeColor="text1"/>
              </w:rPr>
              <w:t>.</w:t>
            </w:r>
            <w:r w:rsidR="00422DA4">
              <w:rPr>
                <w:rFonts w:ascii="Times New Roman" w:hAnsi="Times New Roman"/>
                <w:color w:val="000000" w:themeColor="text1"/>
              </w:rPr>
              <w:t>A</w:t>
            </w:r>
            <w:r w:rsidR="007677B9">
              <w:rPr>
                <w:rFonts w:ascii="Times New Roman" w:hAnsi="Times New Roman"/>
                <w:color w:val="000000" w:themeColor="text1"/>
              </w:rPr>
              <w:t>.</w:t>
            </w:r>
            <w:r w:rsidR="00422DA4">
              <w:rPr>
                <w:rFonts w:ascii="Times New Roman" w:hAnsi="Times New Roman"/>
                <w:color w:val="000000" w:themeColor="text1"/>
              </w:rPr>
              <w:t xml:space="preserve"> Botoșani în parteneriat cu I</w:t>
            </w:r>
            <w:r w:rsidR="00782B55">
              <w:rPr>
                <w:rFonts w:ascii="Times New Roman" w:hAnsi="Times New Roman"/>
                <w:color w:val="000000" w:themeColor="text1"/>
              </w:rPr>
              <w:t>.</w:t>
            </w:r>
            <w:r w:rsidR="00422DA4">
              <w:rPr>
                <w:rFonts w:ascii="Times New Roman" w:hAnsi="Times New Roman"/>
                <w:color w:val="000000" w:themeColor="text1"/>
              </w:rPr>
              <w:t>S</w:t>
            </w:r>
            <w:r w:rsidR="00782B55">
              <w:rPr>
                <w:rFonts w:ascii="Times New Roman" w:hAnsi="Times New Roman"/>
                <w:color w:val="000000" w:themeColor="text1"/>
              </w:rPr>
              <w:t>.</w:t>
            </w:r>
            <w:r w:rsidR="00422DA4">
              <w:rPr>
                <w:rFonts w:ascii="Times New Roman" w:hAnsi="Times New Roman"/>
                <w:color w:val="000000" w:themeColor="text1"/>
              </w:rPr>
              <w:t>J</w:t>
            </w:r>
            <w:r w:rsidR="00782B55">
              <w:rPr>
                <w:rFonts w:ascii="Times New Roman" w:hAnsi="Times New Roman"/>
                <w:color w:val="000000" w:themeColor="text1"/>
              </w:rPr>
              <w:t>.</w:t>
            </w:r>
            <w:r w:rsidR="00422DA4">
              <w:rPr>
                <w:rFonts w:ascii="Times New Roman" w:hAnsi="Times New Roman"/>
                <w:color w:val="000000" w:themeColor="text1"/>
              </w:rPr>
              <w:t xml:space="preserve"> Botoșani</w:t>
            </w:r>
          </w:p>
          <w:p w14:paraId="069C6C8D" w14:textId="77777777" w:rsidR="00BC555E" w:rsidRDefault="00BC555E" w:rsidP="00BC555E">
            <w:pPr>
              <w:keepLines/>
              <w:tabs>
                <w:tab w:val="left" w:pos="286"/>
              </w:tabs>
              <w:jc w:val="center"/>
              <w:rPr>
                <w:rFonts w:ascii="Times New Roman" w:hAnsi="Times New Roman"/>
                <w:color w:val="000000" w:themeColor="text1"/>
              </w:rPr>
            </w:pPr>
          </w:p>
          <w:p w14:paraId="2D6A78FE" w14:textId="5E6CE8EB" w:rsidR="00422DA4" w:rsidRDefault="00BC555E" w:rsidP="00E90573">
            <w:pPr>
              <w:keepLines/>
              <w:tabs>
                <w:tab w:val="left" w:pos="286"/>
              </w:tabs>
              <w:jc w:val="center"/>
              <w:rPr>
                <w:rFonts w:ascii="Times New Roman" w:hAnsi="Times New Roman"/>
                <w:color w:val="000000" w:themeColor="text1"/>
              </w:rPr>
            </w:pPr>
            <w:r>
              <w:rPr>
                <w:rFonts w:ascii="Times New Roman" w:eastAsia="Times New Roman" w:hAnsi="Times New Roman" w:cs="Times New Roman"/>
                <w:bCs/>
                <w:iCs/>
                <w:szCs w:val="24"/>
              </w:rPr>
              <w:t>2. Proiectul</w:t>
            </w:r>
            <w:r w:rsidR="00422DA4">
              <w:rPr>
                <w:rFonts w:ascii="Times New Roman" w:hAnsi="Times New Roman"/>
                <w:color w:val="000000" w:themeColor="text1"/>
              </w:rPr>
              <w:t xml:space="preserve"> național ,,</w:t>
            </w:r>
            <w:r w:rsidR="00422DA4" w:rsidRPr="007D7F77">
              <w:rPr>
                <w:rFonts w:ascii="Times New Roman" w:hAnsi="Times New Roman"/>
                <w:b/>
                <w:bCs/>
                <w:i/>
                <w:iCs/>
                <w:color w:val="000000" w:themeColor="text1"/>
              </w:rPr>
              <w:t>ABC-</w:t>
            </w:r>
            <w:proofErr w:type="spellStart"/>
            <w:r w:rsidR="00422DA4" w:rsidRPr="007D7F77">
              <w:rPr>
                <w:rFonts w:ascii="Times New Roman" w:hAnsi="Times New Roman"/>
                <w:b/>
                <w:bCs/>
                <w:i/>
                <w:iCs/>
                <w:color w:val="000000" w:themeColor="text1"/>
              </w:rPr>
              <w:t>ul</w:t>
            </w:r>
            <w:proofErr w:type="spellEnd"/>
            <w:r w:rsidR="00422DA4" w:rsidRPr="007D7F77">
              <w:rPr>
                <w:rFonts w:ascii="Times New Roman" w:hAnsi="Times New Roman"/>
                <w:b/>
                <w:bCs/>
                <w:i/>
                <w:iCs/>
                <w:color w:val="000000" w:themeColor="text1"/>
              </w:rPr>
              <w:t xml:space="preserve"> emoțiilor</w:t>
            </w:r>
            <w:r w:rsidR="00422DA4" w:rsidRPr="00C21973">
              <w:rPr>
                <w:rFonts w:ascii="Times New Roman" w:hAnsi="Times New Roman"/>
                <w:color w:val="000000" w:themeColor="text1"/>
              </w:rPr>
              <w:t>”</w:t>
            </w:r>
            <w:r w:rsidR="00056C2F">
              <w:rPr>
                <w:rFonts w:ascii="Times New Roman" w:hAnsi="Times New Roman"/>
                <w:color w:val="000000" w:themeColor="text1"/>
              </w:rPr>
              <w:t>,</w:t>
            </w:r>
            <w:r>
              <w:rPr>
                <w:rFonts w:ascii="Times New Roman" w:hAnsi="Times New Roman"/>
                <w:color w:val="000000" w:themeColor="text1"/>
              </w:rPr>
              <w:t xml:space="preserve"> implementat</w:t>
            </w:r>
            <w:r w:rsidR="00422DA4" w:rsidRPr="00C21973">
              <w:rPr>
                <w:rFonts w:ascii="Times New Roman" w:hAnsi="Times New Roman"/>
                <w:color w:val="000000" w:themeColor="text1"/>
              </w:rPr>
              <w:t xml:space="preserve"> de </w:t>
            </w:r>
            <w:r w:rsidR="00422DA4">
              <w:rPr>
                <w:rFonts w:ascii="Times New Roman" w:hAnsi="Times New Roman"/>
                <w:color w:val="000000" w:themeColor="text1"/>
              </w:rPr>
              <w:t>C</w:t>
            </w:r>
            <w:r w:rsidR="00782B55">
              <w:rPr>
                <w:rFonts w:ascii="Times New Roman" w:hAnsi="Times New Roman"/>
                <w:color w:val="000000" w:themeColor="text1"/>
              </w:rPr>
              <w:t>.</w:t>
            </w:r>
            <w:r w:rsidR="00422DA4">
              <w:rPr>
                <w:rFonts w:ascii="Times New Roman" w:hAnsi="Times New Roman"/>
                <w:color w:val="000000" w:themeColor="text1"/>
              </w:rPr>
              <w:t>P</w:t>
            </w:r>
            <w:r w:rsidR="00782B55">
              <w:rPr>
                <w:rFonts w:ascii="Times New Roman" w:hAnsi="Times New Roman"/>
                <w:color w:val="000000" w:themeColor="text1"/>
              </w:rPr>
              <w:t>.</w:t>
            </w:r>
            <w:r w:rsidR="00422DA4">
              <w:rPr>
                <w:rFonts w:ascii="Times New Roman" w:hAnsi="Times New Roman"/>
                <w:color w:val="000000" w:themeColor="text1"/>
              </w:rPr>
              <w:t>E</w:t>
            </w:r>
            <w:r w:rsidR="00782B55">
              <w:rPr>
                <w:rFonts w:ascii="Times New Roman" w:hAnsi="Times New Roman"/>
                <w:color w:val="000000" w:themeColor="text1"/>
              </w:rPr>
              <w:t>.</w:t>
            </w:r>
            <w:r w:rsidR="00422DA4">
              <w:rPr>
                <w:rFonts w:ascii="Times New Roman" w:hAnsi="Times New Roman"/>
                <w:color w:val="000000" w:themeColor="text1"/>
              </w:rPr>
              <w:t>C</w:t>
            </w:r>
            <w:r w:rsidR="00782B55">
              <w:rPr>
                <w:rFonts w:ascii="Times New Roman" w:hAnsi="Times New Roman"/>
                <w:color w:val="000000" w:themeColor="text1"/>
              </w:rPr>
              <w:t>.</w:t>
            </w:r>
            <w:r w:rsidR="00422DA4">
              <w:rPr>
                <w:rFonts w:ascii="Times New Roman" w:hAnsi="Times New Roman"/>
                <w:color w:val="000000" w:themeColor="text1"/>
              </w:rPr>
              <w:t>A</w:t>
            </w:r>
            <w:r w:rsidR="00782B55">
              <w:rPr>
                <w:rFonts w:ascii="Times New Roman" w:hAnsi="Times New Roman"/>
                <w:color w:val="000000" w:themeColor="text1"/>
              </w:rPr>
              <w:t>.</w:t>
            </w:r>
            <w:r w:rsidR="00422DA4">
              <w:rPr>
                <w:rFonts w:ascii="Times New Roman" w:hAnsi="Times New Roman"/>
                <w:color w:val="000000" w:themeColor="text1"/>
              </w:rPr>
              <w:t xml:space="preserve"> Botoșani în parteneriat cu I</w:t>
            </w:r>
            <w:r w:rsidR="007677B9">
              <w:rPr>
                <w:rFonts w:ascii="Times New Roman" w:hAnsi="Times New Roman"/>
                <w:color w:val="000000" w:themeColor="text1"/>
              </w:rPr>
              <w:t>.</w:t>
            </w:r>
            <w:r w:rsidR="00422DA4">
              <w:rPr>
                <w:rFonts w:ascii="Times New Roman" w:hAnsi="Times New Roman"/>
                <w:color w:val="000000" w:themeColor="text1"/>
              </w:rPr>
              <w:t>S</w:t>
            </w:r>
            <w:r w:rsidR="007677B9">
              <w:rPr>
                <w:rFonts w:ascii="Times New Roman" w:hAnsi="Times New Roman"/>
                <w:color w:val="000000" w:themeColor="text1"/>
              </w:rPr>
              <w:t>.</w:t>
            </w:r>
            <w:r w:rsidR="00422DA4">
              <w:rPr>
                <w:rFonts w:ascii="Times New Roman" w:hAnsi="Times New Roman"/>
                <w:color w:val="000000" w:themeColor="text1"/>
              </w:rPr>
              <w:t>J</w:t>
            </w:r>
            <w:r w:rsidR="007677B9">
              <w:rPr>
                <w:rFonts w:ascii="Times New Roman" w:hAnsi="Times New Roman"/>
                <w:color w:val="000000" w:themeColor="text1"/>
              </w:rPr>
              <w:t xml:space="preserve">. </w:t>
            </w:r>
            <w:r w:rsidR="00422DA4">
              <w:rPr>
                <w:rFonts w:ascii="Times New Roman" w:hAnsi="Times New Roman"/>
                <w:color w:val="000000" w:themeColor="text1"/>
              </w:rPr>
              <w:t>Botoșani</w:t>
            </w:r>
          </w:p>
          <w:p w14:paraId="13305EFC" w14:textId="09474946" w:rsidR="00FC0720" w:rsidRDefault="00FC0720" w:rsidP="00E90573">
            <w:pPr>
              <w:keepLines/>
              <w:tabs>
                <w:tab w:val="left" w:pos="286"/>
              </w:tabs>
              <w:jc w:val="center"/>
              <w:rPr>
                <w:rFonts w:ascii="Times New Roman" w:hAnsi="Times New Roman"/>
                <w:color w:val="000000" w:themeColor="text1"/>
              </w:rPr>
            </w:pPr>
          </w:p>
          <w:p w14:paraId="0ED2A533" w14:textId="57DF6B01" w:rsidR="00FC0720" w:rsidRDefault="00FC0720" w:rsidP="00E90573">
            <w:pPr>
              <w:keepLines/>
              <w:tabs>
                <w:tab w:val="left" w:pos="286"/>
              </w:tabs>
              <w:jc w:val="center"/>
              <w:rPr>
                <w:rFonts w:ascii="Times New Roman" w:hAnsi="Times New Roman"/>
                <w:color w:val="000000" w:themeColor="text1"/>
              </w:rPr>
            </w:pPr>
            <w:r>
              <w:rPr>
                <w:rFonts w:ascii="Times New Roman" w:hAnsi="Times New Roman"/>
                <w:color w:val="000000" w:themeColor="text1"/>
              </w:rPr>
              <w:t>3. Proiectul național ,,</w:t>
            </w:r>
            <w:r w:rsidRPr="00FC0720">
              <w:rPr>
                <w:rFonts w:ascii="Times New Roman" w:hAnsi="Times New Roman"/>
                <w:b/>
                <w:bCs/>
                <w:i/>
                <w:iCs/>
                <w:color w:val="000000" w:themeColor="text1"/>
              </w:rPr>
              <w:t xml:space="preserve">Mesajul meu </w:t>
            </w:r>
            <w:r w:rsidRPr="00FC0720">
              <w:rPr>
                <w:rFonts w:ascii="Times New Roman" w:hAnsi="Times New Roman"/>
                <w:b/>
                <w:bCs/>
                <w:i/>
                <w:iCs/>
                <w:color w:val="000000" w:themeColor="text1"/>
              </w:rPr>
              <w:lastRenderedPageBreak/>
              <w:t>antidrog</w:t>
            </w:r>
            <w:r>
              <w:rPr>
                <w:rFonts w:ascii="Times New Roman" w:hAnsi="Times New Roman"/>
                <w:color w:val="000000" w:themeColor="text1"/>
              </w:rPr>
              <w:t>” , implementat</w:t>
            </w:r>
            <w:r w:rsidRPr="00C21973">
              <w:rPr>
                <w:rFonts w:ascii="Times New Roman" w:hAnsi="Times New Roman"/>
                <w:color w:val="000000" w:themeColor="text1"/>
              </w:rPr>
              <w:t xml:space="preserve"> de </w:t>
            </w:r>
            <w:r>
              <w:rPr>
                <w:rFonts w:ascii="Times New Roman" w:hAnsi="Times New Roman"/>
                <w:color w:val="000000" w:themeColor="text1"/>
              </w:rPr>
              <w:t>C.P.E.C.A. Botoșani în parteneriat cu I.S.J. Botoșani</w:t>
            </w:r>
          </w:p>
          <w:p w14:paraId="54C3336C" w14:textId="5F98A713" w:rsidR="00386C12" w:rsidRDefault="00386C12" w:rsidP="00E90573">
            <w:pPr>
              <w:keepLines/>
              <w:tabs>
                <w:tab w:val="left" w:pos="286"/>
              </w:tabs>
              <w:jc w:val="center"/>
              <w:rPr>
                <w:rFonts w:ascii="Times New Roman" w:hAnsi="Times New Roman"/>
                <w:color w:val="000000" w:themeColor="text1"/>
              </w:rPr>
            </w:pPr>
          </w:p>
          <w:p w14:paraId="7E4E72DE" w14:textId="226B5D3D" w:rsidR="00386C12" w:rsidRDefault="00FC0720" w:rsidP="00E90573">
            <w:pPr>
              <w:keepLines/>
              <w:tabs>
                <w:tab w:val="left" w:pos="286"/>
              </w:tabs>
              <w:jc w:val="center"/>
              <w:rPr>
                <w:rFonts w:ascii="Times New Roman" w:hAnsi="Times New Roman"/>
                <w:color w:val="000000" w:themeColor="text1"/>
              </w:rPr>
            </w:pPr>
            <w:r>
              <w:rPr>
                <w:rFonts w:ascii="Times New Roman" w:hAnsi="Times New Roman"/>
                <w:color w:val="000000" w:themeColor="text1"/>
              </w:rPr>
              <w:t>4</w:t>
            </w:r>
            <w:r w:rsidR="00386C12">
              <w:rPr>
                <w:rFonts w:ascii="Times New Roman" w:hAnsi="Times New Roman"/>
                <w:color w:val="000000" w:themeColor="text1"/>
              </w:rPr>
              <w:t>. Campania națională ,,</w:t>
            </w:r>
            <w:r w:rsidR="00386C12" w:rsidRPr="005C37AF">
              <w:rPr>
                <w:rFonts w:ascii="Times New Roman" w:hAnsi="Times New Roman"/>
                <w:b/>
                <w:bCs/>
                <w:i/>
                <w:iCs/>
                <w:color w:val="000000" w:themeColor="text1"/>
              </w:rPr>
              <w:t>În siguranță la volan! Stop accidentelor!</w:t>
            </w:r>
            <w:r w:rsidR="00386C12" w:rsidRPr="00386C12">
              <w:rPr>
                <w:rFonts w:ascii="Times New Roman" w:hAnsi="Times New Roman"/>
                <w:color w:val="000000" w:themeColor="text1"/>
              </w:rPr>
              <w:t>”</w:t>
            </w:r>
            <w:r w:rsidR="00386C12">
              <w:rPr>
                <w:rFonts w:ascii="Times New Roman" w:hAnsi="Times New Roman"/>
                <w:color w:val="000000" w:themeColor="text1"/>
              </w:rPr>
              <w:t>, implementată de Serviciul de Probațiune Botoșani în parteneriat cu C.P.E.C.A. Botoșani și I.P.J. Botoșani</w:t>
            </w:r>
          </w:p>
          <w:p w14:paraId="56C83D0C" w14:textId="77777777" w:rsidR="00782B55" w:rsidRDefault="00782B55" w:rsidP="00E90573">
            <w:pPr>
              <w:keepLines/>
              <w:tabs>
                <w:tab w:val="left" w:pos="286"/>
              </w:tabs>
              <w:jc w:val="center"/>
              <w:rPr>
                <w:rFonts w:ascii="Times New Roman" w:hAnsi="Times New Roman"/>
                <w:color w:val="000000" w:themeColor="text1"/>
              </w:rPr>
            </w:pPr>
          </w:p>
          <w:p w14:paraId="7EBAAE7E" w14:textId="5D43DB44" w:rsidR="00782B55" w:rsidRDefault="00FC0720" w:rsidP="00782B55">
            <w:pPr>
              <w:keepLines/>
              <w:tabs>
                <w:tab w:val="left" w:pos="286"/>
              </w:tabs>
              <w:jc w:val="center"/>
              <w:rPr>
                <w:rFonts w:ascii="Times New Roman" w:eastAsia="Times New Roman" w:hAnsi="Times New Roman" w:cs="Times New Roman"/>
                <w:bCs/>
                <w:iCs/>
                <w:szCs w:val="24"/>
              </w:rPr>
            </w:pPr>
            <w:r>
              <w:rPr>
                <w:rFonts w:ascii="Times New Roman" w:eastAsia="Times New Roman" w:hAnsi="Times New Roman" w:cs="Times New Roman"/>
                <w:bCs/>
                <w:iCs/>
                <w:szCs w:val="24"/>
              </w:rPr>
              <w:t>5</w:t>
            </w:r>
            <w:r w:rsidR="00782B55">
              <w:rPr>
                <w:rFonts w:ascii="Times New Roman" w:eastAsia="Times New Roman" w:hAnsi="Times New Roman" w:cs="Times New Roman"/>
                <w:bCs/>
                <w:iCs/>
                <w:szCs w:val="24"/>
              </w:rPr>
              <w:t>. Campania națională ,,</w:t>
            </w:r>
            <w:r w:rsidR="00782B55" w:rsidRPr="007D7F77">
              <w:rPr>
                <w:rFonts w:ascii="Times New Roman" w:eastAsia="Times New Roman" w:hAnsi="Times New Roman" w:cs="Times New Roman"/>
                <w:b/>
                <w:i/>
                <w:szCs w:val="24"/>
              </w:rPr>
              <w:t>Dincolo de aparențe</w:t>
            </w:r>
            <w:r w:rsidR="00782B55" w:rsidRPr="00422DA4">
              <w:rPr>
                <w:rFonts w:ascii="Times New Roman" w:eastAsia="Times New Roman" w:hAnsi="Times New Roman" w:cs="Times New Roman"/>
                <w:bCs/>
                <w:iCs/>
                <w:szCs w:val="24"/>
              </w:rPr>
              <w:t>”</w:t>
            </w:r>
            <w:r w:rsidR="00056C2F">
              <w:rPr>
                <w:rFonts w:ascii="Times New Roman" w:eastAsia="Times New Roman" w:hAnsi="Times New Roman" w:cs="Times New Roman"/>
                <w:bCs/>
                <w:iCs/>
                <w:szCs w:val="24"/>
              </w:rPr>
              <w:t>,</w:t>
            </w:r>
            <w:r w:rsidR="00782B55" w:rsidRPr="00422DA4">
              <w:rPr>
                <w:rFonts w:ascii="Times New Roman" w:eastAsia="Times New Roman" w:hAnsi="Times New Roman" w:cs="Times New Roman"/>
                <w:bCs/>
                <w:iCs/>
                <w:szCs w:val="24"/>
              </w:rPr>
              <w:t xml:space="preserve"> </w:t>
            </w:r>
            <w:r w:rsidR="00782B55">
              <w:rPr>
                <w:rFonts w:ascii="Times New Roman" w:eastAsia="Times New Roman" w:hAnsi="Times New Roman" w:cs="Times New Roman"/>
                <w:bCs/>
                <w:iCs/>
                <w:szCs w:val="24"/>
              </w:rPr>
              <w:t xml:space="preserve">desfășurată </w:t>
            </w:r>
            <w:r w:rsidR="00782B55" w:rsidRPr="00422DA4">
              <w:rPr>
                <w:rFonts w:ascii="Times New Roman" w:eastAsia="Times New Roman" w:hAnsi="Times New Roman" w:cs="Times New Roman"/>
                <w:bCs/>
                <w:iCs/>
                <w:szCs w:val="24"/>
              </w:rPr>
              <w:t>de I.P.J. Botoșani</w:t>
            </w:r>
          </w:p>
          <w:p w14:paraId="2DA9C186" w14:textId="77777777" w:rsidR="00C20067" w:rsidRDefault="00C20067" w:rsidP="00E90573">
            <w:pPr>
              <w:keepLines/>
              <w:tabs>
                <w:tab w:val="left" w:pos="286"/>
              </w:tabs>
              <w:jc w:val="center"/>
              <w:rPr>
                <w:rFonts w:ascii="Times New Roman" w:hAnsi="Times New Roman"/>
                <w:color w:val="000000" w:themeColor="text1"/>
              </w:rPr>
            </w:pPr>
          </w:p>
          <w:p w14:paraId="15ABB0EB" w14:textId="15D57C77" w:rsidR="00C20067" w:rsidRDefault="00FC0720" w:rsidP="00C20067">
            <w:pP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6</w:t>
            </w:r>
            <w:r w:rsidR="00C20067">
              <w:rPr>
                <w:rFonts w:ascii="Times New Roman" w:hAnsi="Times New Roman" w:cs="Times New Roman"/>
                <w:color w:val="000000" w:themeColor="text1"/>
                <w:szCs w:val="24"/>
              </w:rPr>
              <w:t>. Campania națională ,,</w:t>
            </w:r>
            <w:r w:rsidR="00C20067" w:rsidRPr="007D7F77">
              <w:rPr>
                <w:rFonts w:ascii="Times New Roman" w:hAnsi="Times New Roman" w:cs="Times New Roman"/>
                <w:b/>
                <w:bCs/>
                <w:i/>
                <w:iCs/>
                <w:color w:val="000000" w:themeColor="text1"/>
                <w:szCs w:val="24"/>
              </w:rPr>
              <w:t>Zi</w:t>
            </w:r>
            <w:r w:rsidR="00C20067">
              <w:rPr>
                <w:rFonts w:ascii="Times New Roman" w:hAnsi="Times New Roman" w:cs="Times New Roman"/>
                <w:b/>
                <w:bCs/>
                <w:i/>
                <w:iCs/>
                <w:color w:val="000000" w:themeColor="text1"/>
                <w:szCs w:val="24"/>
              </w:rPr>
              <w:t>ua</w:t>
            </w:r>
            <w:r w:rsidR="00C20067" w:rsidRPr="007D7F77">
              <w:rPr>
                <w:rFonts w:ascii="Times New Roman" w:hAnsi="Times New Roman" w:cs="Times New Roman"/>
                <w:b/>
                <w:bCs/>
                <w:i/>
                <w:iCs/>
                <w:color w:val="000000" w:themeColor="text1"/>
                <w:szCs w:val="24"/>
              </w:rPr>
              <w:t xml:space="preserve"> Internațional</w:t>
            </w:r>
            <w:r w:rsidR="00C20067">
              <w:rPr>
                <w:rFonts w:ascii="Times New Roman" w:hAnsi="Times New Roman" w:cs="Times New Roman"/>
                <w:b/>
                <w:bCs/>
                <w:i/>
                <w:iCs/>
                <w:color w:val="000000" w:themeColor="text1"/>
                <w:szCs w:val="24"/>
              </w:rPr>
              <w:t>ă</w:t>
            </w:r>
            <w:r w:rsidR="00C20067" w:rsidRPr="007D7F77">
              <w:rPr>
                <w:rFonts w:ascii="Times New Roman" w:hAnsi="Times New Roman" w:cs="Times New Roman"/>
                <w:b/>
                <w:bCs/>
                <w:i/>
                <w:iCs/>
                <w:color w:val="000000" w:themeColor="text1"/>
                <w:szCs w:val="24"/>
              </w:rPr>
              <w:t xml:space="preserve"> împotriva Consumului și Traficului Ilicit de Droguri – 26 iunie 2022</w:t>
            </w:r>
            <w:r w:rsidR="00C20067" w:rsidRPr="00085B58">
              <w:rPr>
                <w:rFonts w:ascii="Times New Roman" w:hAnsi="Times New Roman" w:cs="Times New Roman"/>
                <w:b/>
                <w:bCs/>
                <w:i/>
                <w:iCs/>
                <w:color w:val="000000" w:themeColor="text1"/>
                <w:szCs w:val="24"/>
                <w:lang w:val="it-IT"/>
              </w:rPr>
              <w:t>”</w:t>
            </w:r>
            <w:r w:rsidR="00C20067">
              <w:rPr>
                <w:rFonts w:ascii="Times New Roman" w:hAnsi="Times New Roman" w:cs="Times New Roman"/>
                <w:color w:val="000000" w:themeColor="text1"/>
                <w:szCs w:val="24"/>
              </w:rPr>
              <w:t xml:space="preserve"> </w:t>
            </w:r>
          </w:p>
          <w:p w14:paraId="162901FF" w14:textId="3E3E4670" w:rsidR="001D037E" w:rsidRDefault="001D037E" w:rsidP="00C20067">
            <w:pPr>
              <w:jc w:val="center"/>
              <w:rPr>
                <w:rFonts w:ascii="Times New Roman" w:hAnsi="Times New Roman" w:cs="Times New Roman"/>
                <w:color w:val="000000" w:themeColor="text1"/>
                <w:szCs w:val="24"/>
              </w:rPr>
            </w:pPr>
          </w:p>
          <w:p w14:paraId="7621165E" w14:textId="42F5B14A" w:rsidR="001D037E" w:rsidRDefault="00FC0720" w:rsidP="00C20067">
            <w:pPr>
              <w:jc w:val="center"/>
              <w:rPr>
                <w:rFonts w:ascii="Times New Roman" w:hAnsi="Times New Roman" w:cs="Times New Roman"/>
                <w:b/>
                <w:bCs/>
                <w:i/>
                <w:iCs/>
                <w:color w:val="000000" w:themeColor="text1"/>
                <w:szCs w:val="24"/>
                <w:lang w:val="it-IT"/>
              </w:rPr>
            </w:pPr>
            <w:r>
              <w:rPr>
                <w:rFonts w:ascii="Times New Roman" w:hAnsi="Times New Roman" w:cs="Times New Roman"/>
                <w:color w:val="000000" w:themeColor="text1"/>
                <w:szCs w:val="24"/>
              </w:rPr>
              <w:t>7</w:t>
            </w:r>
            <w:r w:rsidR="007677B9">
              <w:rPr>
                <w:rFonts w:ascii="Times New Roman" w:hAnsi="Times New Roman" w:cs="Times New Roman"/>
                <w:color w:val="000000" w:themeColor="text1"/>
                <w:szCs w:val="24"/>
              </w:rPr>
              <w:t xml:space="preserve">. </w:t>
            </w:r>
            <w:r w:rsidR="001D037E">
              <w:rPr>
                <w:rFonts w:ascii="Times New Roman" w:hAnsi="Times New Roman" w:cs="Times New Roman"/>
                <w:color w:val="000000" w:themeColor="text1"/>
                <w:szCs w:val="24"/>
              </w:rPr>
              <w:t>Campania națională ,,</w:t>
            </w:r>
            <w:r w:rsidR="001D037E" w:rsidRPr="001D037E">
              <w:rPr>
                <w:rFonts w:ascii="Times New Roman" w:hAnsi="Times New Roman" w:cs="Times New Roman"/>
                <w:b/>
                <w:bCs/>
                <w:i/>
                <w:iCs/>
                <w:color w:val="000000" w:themeColor="text1"/>
                <w:szCs w:val="24"/>
              </w:rPr>
              <w:t>Ziua Națională Fără Tutun</w:t>
            </w:r>
            <w:r w:rsidR="001D037E">
              <w:rPr>
                <w:rFonts w:ascii="Times New Roman" w:hAnsi="Times New Roman" w:cs="Times New Roman"/>
                <w:b/>
                <w:bCs/>
                <w:i/>
                <w:iCs/>
                <w:color w:val="000000" w:themeColor="text1"/>
                <w:szCs w:val="24"/>
              </w:rPr>
              <w:t xml:space="preserve"> – 17 noiembrie</w:t>
            </w:r>
            <w:r w:rsidR="007677B9">
              <w:rPr>
                <w:rFonts w:ascii="Times New Roman" w:hAnsi="Times New Roman" w:cs="Times New Roman"/>
                <w:b/>
                <w:bCs/>
                <w:i/>
                <w:iCs/>
                <w:color w:val="000000" w:themeColor="text1"/>
                <w:szCs w:val="24"/>
              </w:rPr>
              <w:t xml:space="preserve"> 2022</w:t>
            </w:r>
            <w:r w:rsidR="001D037E" w:rsidRPr="001D037E">
              <w:rPr>
                <w:rFonts w:ascii="Times New Roman" w:hAnsi="Times New Roman" w:cs="Times New Roman"/>
                <w:b/>
                <w:bCs/>
                <w:i/>
                <w:iCs/>
                <w:color w:val="000000" w:themeColor="text1"/>
                <w:szCs w:val="24"/>
                <w:lang w:val="it-IT"/>
              </w:rPr>
              <w:t>”</w:t>
            </w:r>
          </w:p>
          <w:p w14:paraId="3261FEAB" w14:textId="7473AEA6" w:rsidR="001D037E" w:rsidRDefault="001D037E" w:rsidP="00C20067">
            <w:pPr>
              <w:jc w:val="center"/>
              <w:rPr>
                <w:rFonts w:ascii="Times New Roman" w:hAnsi="Times New Roman" w:cs="Times New Roman"/>
                <w:b/>
                <w:bCs/>
                <w:i/>
                <w:iCs/>
                <w:color w:val="000000" w:themeColor="text1"/>
                <w:szCs w:val="24"/>
                <w:lang w:val="it-IT"/>
              </w:rPr>
            </w:pPr>
          </w:p>
          <w:p w14:paraId="15000FEB" w14:textId="037A91A1" w:rsidR="001D037E" w:rsidRPr="001D037E" w:rsidRDefault="00FC0720" w:rsidP="00C20067">
            <w:pPr>
              <w:jc w:val="center"/>
              <w:rPr>
                <w:rFonts w:ascii="Times New Roman" w:hAnsi="Times New Roman" w:cs="Times New Roman"/>
                <w:color w:val="000000" w:themeColor="text1"/>
                <w:szCs w:val="24"/>
                <w:lang w:val="it-IT"/>
              </w:rPr>
            </w:pPr>
            <w:r>
              <w:rPr>
                <w:rFonts w:ascii="Times New Roman" w:hAnsi="Times New Roman" w:cs="Times New Roman"/>
                <w:color w:val="000000" w:themeColor="text1"/>
                <w:szCs w:val="24"/>
                <w:lang w:val="it-IT"/>
              </w:rPr>
              <w:t>8</w:t>
            </w:r>
            <w:r w:rsidR="007677B9">
              <w:rPr>
                <w:rFonts w:ascii="Times New Roman" w:hAnsi="Times New Roman" w:cs="Times New Roman"/>
                <w:color w:val="000000" w:themeColor="text1"/>
                <w:szCs w:val="24"/>
                <w:lang w:val="it-IT"/>
              </w:rPr>
              <w:t xml:space="preserve">. </w:t>
            </w:r>
            <w:r w:rsidR="001D037E">
              <w:rPr>
                <w:rFonts w:ascii="Times New Roman" w:hAnsi="Times New Roman" w:cs="Times New Roman"/>
                <w:color w:val="000000" w:themeColor="text1"/>
                <w:szCs w:val="24"/>
                <w:lang w:val="it-IT"/>
              </w:rPr>
              <w:t>Campania na</w:t>
            </w:r>
            <w:proofErr w:type="spellStart"/>
            <w:r w:rsidR="001D037E">
              <w:rPr>
                <w:rFonts w:ascii="Times New Roman" w:hAnsi="Times New Roman" w:cs="Times New Roman"/>
                <w:color w:val="000000" w:themeColor="text1"/>
                <w:szCs w:val="24"/>
              </w:rPr>
              <w:t>țională</w:t>
            </w:r>
            <w:proofErr w:type="spellEnd"/>
            <w:r w:rsidR="001D037E">
              <w:rPr>
                <w:rFonts w:ascii="Times New Roman" w:hAnsi="Times New Roman" w:cs="Times New Roman"/>
                <w:color w:val="000000" w:themeColor="text1"/>
                <w:szCs w:val="24"/>
                <w:lang w:val="it-IT"/>
              </w:rPr>
              <w:t xml:space="preserve"> ,,</w:t>
            </w:r>
            <w:r w:rsidR="001D037E" w:rsidRPr="001D037E">
              <w:rPr>
                <w:rFonts w:ascii="Times New Roman" w:hAnsi="Times New Roman" w:cs="Times New Roman"/>
                <w:b/>
                <w:bCs/>
                <w:i/>
                <w:iCs/>
                <w:color w:val="000000" w:themeColor="text1"/>
                <w:szCs w:val="24"/>
                <w:lang w:val="it-IT"/>
              </w:rPr>
              <w:t xml:space="preserve">19 </w:t>
            </w:r>
            <w:r w:rsidR="001D037E">
              <w:rPr>
                <w:rFonts w:ascii="Times New Roman" w:hAnsi="Times New Roman" w:cs="Times New Roman"/>
                <w:b/>
                <w:bCs/>
                <w:i/>
                <w:iCs/>
                <w:color w:val="000000" w:themeColor="text1"/>
                <w:szCs w:val="24"/>
                <w:lang w:val="it-IT"/>
              </w:rPr>
              <w:t>Z</w:t>
            </w:r>
            <w:r w:rsidR="001D037E" w:rsidRPr="001D037E">
              <w:rPr>
                <w:rFonts w:ascii="Times New Roman" w:hAnsi="Times New Roman" w:cs="Times New Roman"/>
                <w:b/>
                <w:bCs/>
                <w:i/>
                <w:iCs/>
                <w:color w:val="000000" w:themeColor="text1"/>
                <w:szCs w:val="24"/>
                <w:lang w:val="it-IT"/>
              </w:rPr>
              <w:t xml:space="preserve">ile de prevenire a abuzurilor și violențelor asupra copiilor și </w:t>
            </w:r>
            <w:r w:rsidR="001D037E" w:rsidRPr="001D037E">
              <w:rPr>
                <w:rFonts w:ascii="Times New Roman" w:hAnsi="Times New Roman" w:cs="Times New Roman"/>
                <w:b/>
                <w:bCs/>
                <w:i/>
                <w:iCs/>
                <w:color w:val="000000" w:themeColor="text1"/>
                <w:szCs w:val="24"/>
                <w:lang w:val="it-IT"/>
              </w:rPr>
              <w:lastRenderedPageBreak/>
              <w:t>tinerilor</w:t>
            </w:r>
            <w:r w:rsidR="001D037E" w:rsidRPr="001D037E">
              <w:rPr>
                <w:rFonts w:ascii="Times New Roman" w:hAnsi="Times New Roman" w:cs="Times New Roman"/>
                <w:color w:val="000000" w:themeColor="text1"/>
                <w:szCs w:val="24"/>
                <w:lang w:val="it-IT"/>
              </w:rPr>
              <w:t>”</w:t>
            </w:r>
            <w:r w:rsidR="00056C2F">
              <w:rPr>
                <w:rFonts w:ascii="Times New Roman" w:hAnsi="Times New Roman" w:cs="Times New Roman"/>
                <w:color w:val="000000" w:themeColor="text1"/>
                <w:szCs w:val="24"/>
                <w:lang w:val="it-IT"/>
              </w:rPr>
              <w:t>,</w:t>
            </w:r>
            <w:r w:rsidR="001D037E">
              <w:rPr>
                <w:rFonts w:ascii="Times New Roman" w:hAnsi="Times New Roman" w:cs="Times New Roman"/>
                <w:color w:val="000000" w:themeColor="text1"/>
                <w:szCs w:val="24"/>
                <w:lang w:val="it-IT"/>
              </w:rPr>
              <w:t xml:space="preserve"> desfășurată în perioada 1-19 noiembrie </w:t>
            </w:r>
            <w:r w:rsidR="007677B9">
              <w:rPr>
                <w:rFonts w:ascii="Times New Roman" w:hAnsi="Times New Roman" w:cs="Times New Roman"/>
                <w:color w:val="000000" w:themeColor="text1"/>
                <w:szCs w:val="24"/>
                <w:lang w:val="it-IT"/>
              </w:rPr>
              <w:t>2022</w:t>
            </w:r>
          </w:p>
          <w:p w14:paraId="2ACEF99C" w14:textId="77777777" w:rsidR="00085B58" w:rsidRPr="00422DA4" w:rsidRDefault="00085B58" w:rsidP="00E90573">
            <w:pPr>
              <w:keepLines/>
              <w:tabs>
                <w:tab w:val="left" w:pos="286"/>
              </w:tabs>
              <w:jc w:val="center"/>
              <w:rPr>
                <w:rFonts w:ascii="Times New Roman" w:eastAsia="Times New Roman" w:hAnsi="Times New Roman" w:cs="Times New Roman"/>
                <w:bCs/>
                <w:iCs/>
                <w:szCs w:val="24"/>
              </w:rPr>
            </w:pPr>
          </w:p>
          <w:p w14:paraId="743F6964" w14:textId="546CE994" w:rsidR="00B237BA" w:rsidRPr="00C21973" w:rsidRDefault="00FC0720" w:rsidP="00E90573">
            <w:pPr>
              <w:keepLines/>
              <w:tabs>
                <w:tab w:val="left" w:pos="286"/>
              </w:tabs>
              <w:jc w:val="center"/>
              <w:rPr>
                <w:rFonts w:ascii="Times New Roman" w:eastAsia="Times New Roman" w:hAnsi="Times New Roman" w:cs="Times New Roman"/>
                <w:bCs/>
                <w:iCs/>
                <w:szCs w:val="24"/>
                <w:lang w:val="it-IT"/>
              </w:rPr>
            </w:pPr>
            <w:r>
              <w:rPr>
                <w:rFonts w:ascii="Times New Roman" w:eastAsia="Times New Roman" w:hAnsi="Times New Roman" w:cs="Times New Roman"/>
                <w:bCs/>
                <w:iCs/>
                <w:szCs w:val="24"/>
                <w:lang w:val="it-IT"/>
              </w:rPr>
              <w:t>9</w:t>
            </w:r>
            <w:r w:rsidR="00085B58">
              <w:rPr>
                <w:rFonts w:ascii="Times New Roman" w:eastAsia="Times New Roman" w:hAnsi="Times New Roman" w:cs="Times New Roman"/>
                <w:bCs/>
                <w:iCs/>
                <w:szCs w:val="24"/>
                <w:lang w:val="it-IT"/>
              </w:rPr>
              <w:t>. C</w:t>
            </w:r>
            <w:r w:rsidR="00B237BA">
              <w:rPr>
                <w:rFonts w:ascii="Times New Roman" w:eastAsia="Times New Roman" w:hAnsi="Times New Roman" w:cs="Times New Roman"/>
                <w:bCs/>
                <w:iCs/>
                <w:szCs w:val="24"/>
                <w:lang w:val="it-IT"/>
              </w:rPr>
              <w:t>ampani</w:t>
            </w:r>
            <w:r w:rsidR="00085B58">
              <w:rPr>
                <w:rFonts w:ascii="Times New Roman" w:eastAsia="Times New Roman" w:hAnsi="Times New Roman" w:cs="Times New Roman"/>
                <w:bCs/>
                <w:iCs/>
                <w:szCs w:val="24"/>
                <w:lang w:val="it-IT"/>
              </w:rPr>
              <w:t>a</w:t>
            </w:r>
            <w:r w:rsidR="00B237BA">
              <w:rPr>
                <w:rFonts w:ascii="Times New Roman" w:eastAsia="Times New Roman" w:hAnsi="Times New Roman" w:cs="Times New Roman"/>
                <w:bCs/>
                <w:iCs/>
                <w:szCs w:val="24"/>
                <w:lang w:val="it-IT"/>
              </w:rPr>
              <w:t xml:space="preserve"> local</w:t>
            </w:r>
            <w:r w:rsidR="00085B58">
              <w:rPr>
                <w:rFonts w:ascii="Times New Roman" w:eastAsia="Times New Roman" w:hAnsi="Times New Roman" w:cs="Times New Roman"/>
                <w:bCs/>
                <w:iCs/>
                <w:szCs w:val="24"/>
                <w:lang w:val="it-IT"/>
              </w:rPr>
              <w:t>ă</w:t>
            </w:r>
            <w:r w:rsidR="00B237BA">
              <w:rPr>
                <w:rFonts w:ascii="Times New Roman" w:eastAsia="Times New Roman" w:hAnsi="Times New Roman" w:cs="Times New Roman"/>
                <w:bCs/>
                <w:iCs/>
                <w:szCs w:val="24"/>
                <w:lang w:val="it-IT"/>
              </w:rPr>
              <w:t xml:space="preserve"> ,,</w:t>
            </w:r>
            <w:r w:rsidR="00B237BA" w:rsidRPr="007D7F77">
              <w:rPr>
                <w:rFonts w:ascii="Times New Roman" w:eastAsia="Times New Roman" w:hAnsi="Times New Roman" w:cs="Times New Roman"/>
                <w:b/>
                <w:i/>
                <w:szCs w:val="24"/>
                <w:lang w:val="it-IT"/>
              </w:rPr>
              <w:t>Școala în Siguranță</w:t>
            </w:r>
            <w:r w:rsidR="00B237BA" w:rsidRPr="00C21973">
              <w:rPr>
                <w:rFonts w:ascii="Times New Roman" w:eastAsia="Times New Roman" w:hAnsi="Times New Roman" w:cs="Times New Roman"/>
                <w:bCs/>
                <w:iCs/>
                <w:szCs w:val="24"/>
                <w:lang w:val="it-IT"/>
              </w:rPr>
              <w:t>”</w:t>
            </w:r>
            <w:r w:rsidR="00056C2F">
              <w:rPr>
                <w:rFonts w:ascii="Times New Roman" w:eastAsia="Times New Roman" w:hAnsi="Times New Roman" w:cs="Times New Roman"/>
                <w:bCs/>
                <w:iCs/>
                <w:szCs w:val="24"/>
                <w:lang w:val="it-IT"/>
              </w:rPr>
              <w:t>,</w:t>
            </w:r>
          </w:p>
          <w:p w14:paraId="0171B1D3" w14:textId="1AE26D49" w:rsidR="00085B58" w:rsidRDefault="00085B58" w:rsidP="00E90573">
            <w:pPr>
              <w:keepLines/>
              <w:tabs>
                <w:tab w:val="left" w:pos="286"/>
              </w:tabs>
              <w:jc w:val="center"/>
              <w:rPr>
                <w:rFonts w:ascii="Times New Roman" w:eastAsia="Times New Roman" w:hAnsi="Times New Roman" w:cs="Times New Roman"/>
                <w:bCs/>
                <w:iCs/>
                <w:szCs w:val="24"/>
                <w:lang w:val="it-IT"/>
              </w:rPr>
            </w:pPr>
            <w:r>
              <w:rPr>
                <w:rFonts w:ascii="Times New Roman" w:eastAsia="Times New Roman" w:hAnsi="Times New Roman" w:cs="Times New Roman"/>
                <w:bCs/>
                <w:iCs/>
                <w:szCs w:val="24"/>
                <w:lang w:val="it-IT"/>
              </w:rPr>
              <w:t xml:space="preserve">desfășurată </w:t>
            </w:r>
            <w:r w:rsidR="00B237BA" w:rsidRPr="00C21973">
              <w:rPr>
                <w:rFonts w:ascii="Times New Roman" w:eastAsia="Times New Roman" w:hAnsi="Times New Roman" w:cs="Times New Roman"/>
                <w:bCs/>
                <w:iCs/>
                <w:szCs w:val="24"/>
                <w:lang w:val="it-IT"/>
              </w:rPr>
              <w:t xml:space="preserve">de </w:t>
            </w:r>
            <w:r w:rsidR="00B237BA">
              <w:rPr>
                <w:rFonts w:ascii="Times New Roman" w:eastAsia="Times New Roman" w:hAnsi="Times New Roman" w:cs="Times New Roman"/>
                <w:bCs/>
                <w:iCs/>
                <w:szCs w:val="24"/>
              </w:rPr>
              <w:t>I.J.J. Botoșani</w:t>
            </w:r>
            <w:r w:rsidR="00950CA8">
              <w:rPr>
                <w:rFonts w:ascii="Times New Roman" w:eastAsia="Times New Roman" w:hAnsi="Times New Roman" w:cs="Times New Roman"/>
                <w:bCs/>
                <w:iCs/>
                <w:szCs w:val="24"/>
                <w:lang w:val="it-IT"/>
              </w:rPr>
              <w:t xml:space="preserve"> </w:t>
            </w:r>
          </w:p>
          <w:p w14:paraId="3E2B8A00" w14:textId="2759F639" w:rsidR="007677B9" w:rsidRDefault="007677B9" w:rsidP="00E90573">
            <w:pPr>
              <w:keepLines/>
              <w:tabs>
                <w:tab w:val="left" w:pos="286"/>
              </w:tabs>
              <w:jc w:val="center"/>
              <w:rPr>
                <w:rFonts w:ascii="Times New Roman" w:eastAsia="Times New Roman" w:hAnsi="Times New Roman" w:cs="Times New Roman"/>
                <w:bCs/>
                <w:iCs/>
                <w:szCs w:val="24"/>
                <w:lang w:val="it-IT"/>
              </w:rPr>
            </w:pPr>
          </w:p>
          <w:p w14:paraId="4147A27A" w14:textId="7BFEBBC9" w:rsidR="007677B9" w:rsidRPr="007677B9" w:rsidRDefault="00FC0720" w:rsidP="007677B9">
            <w:pPr>
              <w:jc w:val="center"/>
              <w:rPr>
                <w:rFonts w:ascii="Times New Roman" w:hAnsi="Times New Roman"/>
                <w:bCs/>
                <w:iCs/>
                <w:lang w:val="it-IT"/>
              </w:rPr>
            </w:pPr>
            <w:r>
              <w:rPr>
                <w:rFonts w:ascii="Times New Roman" w:hAnsi="Times New Roman" w:cs="Times New Roman"/>
                <w:color w:val="000000" w:themeColor="text1"/>
                <w:szCs w:val="24"/>
              </w:rPr>
              <w:t>10</w:t>
            </w:r>
            <w:r w:rsidR="007677B9">
              <w:rPr>
                <w:rFonts w:ascii="Times New Roman" w:hAnsi="Times New Roman" w:cs="Times New Roman"/>
                <w:color w:val="000000" w:themeColor="text1"/>
                <w:szCs w:val="24"/>
              </w:rPr>
              <w:t>. Campania locală ,,</w:t>
            </w:r>
            <w:r w:rsidR="007677B9" w:rsidRPr="007D7F77">
              <w:rPr>
                <w:rFonts w:ascii="Times New Roman" w:hAnsi="Times New Roman" w:cs="Times New Roman"/>
                <w:b/>
                <w:bCs/>
                <w:i/>
                <w:iCs/>
                <w:color w:val="000000" w:themeColor="text1"/>
                <w:szCs w:val="24"/>
              </w:rPr>
              <w:t>Marți 13 -</w:t>
            </w:r>
            <w:r w:rsidR="007677B9" w:rsidRPr="007D7F77">
              <w:rPr>
                <w:rFonts w:ascii="Times New Roman" w:hAnsi="Times New Roman"/>
                <w:b/>
                <w:bCs/>
                <w:i/>
                <w:iCs/>
                <w:lang w:val="es-ES"/>
              </w:rPr>
              <w:t xml:space="preserve"> Ziua informării preventive</w:t>
            </w:r>
            <w:r w:rsidR="007677B9" w:rsidRPr="00BC594F">
              <w:rPr>
                <w:rFonts w:ascii="Times New Roman" w:hAnsi="Times New Roman"/>
                <w:bCs/>
                <w:iCs/>
                <w:lang w:val="it-IT"/>
              </w:rPr>
              <w:t>”</w:t>
            </w:r>
            <w:r w:rsidR="00056C2F">
              <w:rPr>
                <w:rFonts w:ascii="Times New Roman" w:hAnsi="Times New Roman"/>
                <w:bCs/>
                <w:iCs/>
                <w:lang w:val="it-IT"/>
              </w:rPr>
              <w:t>,</w:t>
            </w:r>
            <w:r w:rsidR="007677B9">
              <w:rPr>
                <w:rFonts w:ascii="Times New Roman" w:hAnsi="Times New Roman"/>
                <w:bCs/>
                <w:iCs/>
                <w:lang w:val="it-IT"/>
              </w:rPr>
              <w:t xml:space="preserve"> desfășurată de Primăria Com. Suharău</w:t>
            </w:r>
          </w:p>
          <w:p w14:paraId="3F0C0A57" w14:textId="0C3D0D0C" w:rsidR="00D07767" w:rsidRPr="00E90573" w:rsidRDefault="00D07767" w:rsidP="00E90573">
            <w:pPr>
              <w:keepLines/>
              <w:tabs>
                <w:tab w:val="left" w:pos="286"/>
              </w:tabs>
              <w:jc w:val="center"/>
              <w:rPr>
                <w:rFonts w:ascii="Times New Roman" w:hAnsi="Times New Roman" w:cs="Times New Roman"/>
                <w:szCs w:val="24"/>
              </w:rPr>
            </w:pPr>
          </w:p>
          <w:p w14:paraId="4BF5764F" w14:textId="4D1F386C" w:rsidR="00E90573" w:rsidRDefault="004A0E03" w:rsidP="00E90573">
            <w:pP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1</w:t>
            </w:r>
            <w:r w:rsidR="00FC0720">
              <w:rPr>
                <w:rFonts w:ascii="Times New Roman" w:hAnsi="Times New Roman" w:cs="Times New Roman"/>
                <w:color w:val="000000" w:themeColor="text1"/>
                <w:szCs w:val="24"/>
              </w:rPr>
              <w:t>1</w:t>
            </w:r>
            <w:r w:rsidR="00E90573" w:rsidRPr="00E90573">
              <w:rPr>
                <w:rFonts w:ascii="Times New Roman" w:hAnsi="Times New Roman" w:cs="Times New Roman"/>
                <w:color w:val="000000" w:themeColor="text1"/>
                <w:szCs w:val="24"/>
              </w:rPr>
              <w:t xml:space="preserve">. </w:t>
            </w:r>
            <w:r w:rsidR="00085B58">
              <w:rPr>
                <w:rFonts w:ascii="Times New Roman" w:hAnsi="Times New Roman" w:cs="Times New Roman"/>
                <w:color w:val="000000" w:themeColor="text1"/>
                <w:szCs w:val="24"/>
              </w:rPr>
              <w:t>P</w:t>
            </w:r>
            <w:r w:rsidR="00E90573" w:rsidRPr="00E90573">
              <w:rPr>
                <w:rFonts w:ascii="Times New Roman" w:hAnsi="Times New Roman" w:cs="Times New Roman"/>
                <w:color w:val="000000" w:themeColor="text1"/>
                <w:szCs w:val="24"/>
              </w:rPr>
              <w:t>roiect local ,,</w:t>
            </w:r>
            <w:r w:rsidR="00E90573" w:rsidRPr="007D7F77">
              <w:rPr>
                <w:rFonts w:ascii="Times New Roman" w:hAnsi="Times New Roman" w:cs="Times New Roman"/>
                <w:b/>
                <w:bCs/>
                <w:i/>
                <w:iCs/>
                <w:color w:val="000000" w:themeColor="text1"/>
                <w:szCs w:val="24"/>
              </w:rPr>
              <w:t>I</w:t>
            </w:r>
            <w:r w:rsidR="00BC594F" w:rsidRPr="007D7F77">
              <w:rPr>
                <w:rFonts w:ascii="Times New Roman" w:hAnsi="Times New Roman" w:cs="Times New Roman"/>
                <w:b/>
                <w:bCs/>
                <w:i/>
                <w:iCs/>
                <w:color w:val="000000" w:themeColor="text1"/>
                <w:szCs w:val="24"/>
              </w:rPr>
              <w:t>nfo</w:t>
            </w:r>
            <w:r w:rsidR="00E90573" w:rsidRPr="007D7F77">
              <w:rPr>
                <w:rFonts w:ascii="Times New Roman" w:hAnsi="Times New Roman" w:cs="Times New Roman"/>
                <w:b/>
                <w:bCs/>
                <w:i/>
                <w:iCs/>
                <w:color w:val="000000" w:themeColor="text1"/>
                <w:szCs w:val="24"/>
              </w:rPr>
              <w:t>-A</w:t>
            </w:r>
            <w:r w:rsidR="00BC594F" w:rsidRPr="007D7F77">
              <w:rPr>
                <w:rFonts w:ascii="Times New Roman" w:hAnsi="Times New Roman" w:cs="Times New Roman"/>
                <w:b/>
                <w:bCs/>
                <w:i/>
                <w:iCs/>
                <w:color w:val="000000" w:themeColor="text1"/>
                <w:szCs w:val="24"/>
              </w:rPr>
              <w:t>ntidrog</w:t>
            </w:r>
            <w:r w:rsidR="00E90573" w:rsidRPr="00056C2F">
              <w:rPr>
                <w:rFonts w:ascii="Times New Roman" w:hAnsi="Times New Roman" w:cs="Times New Roman"/>
                <w:color w:val="000000" w:themeColor="text1"/>
                <w:szCs w:val="24"/>
              </w:rPr>
              <w:t xml:space="preserve">” </w:t>
            </w:r>
            <w:r w:rsidR="00E90573" w:rsidRPr="00E90573">
              <w:rPr>
                <w:rFonts w:ascii="Times New Roman" w:hAnsi="Times New Roman" w:cs="Times New Roman"/>
                <w:color w:val="000000" w:themeColor="text1"/>
                <w:szCs w:val="24"/>
              </w:rPr>
              <w:t>în Centrul de Tineret Botoșani</w:t>
            </w:r>
            <w:r w:rsidR="00056C2F">
              <w:rPr>
                <w:rFonts w:ascii="Times New Roman" w:hAnsi="Times New Roman" w:cs="Times New Roman"/>
                <w:color w:val="000000" w:themeColor="text1"/>
                <w:szCs w:val="24"/>
              </w:rPr>
              <w:t>,</w:t>
            </w:r>
            <w:r w:rsidR="00C20067">
              <w:rPr>
                <w:rFonts w:ascii="Times New Roman" w:hAnsi="Times New Roman" w:cs="Times New Roman"/>
                <w:color w:val="000000" w:themeColor="text1"/>
                <w:szCs w:val="24"/>
              </w:rPr>
              <w:t xml:space="preserve"> desfășurat de D</w:t>
            </w:r>
            <w:r w:rsidR="00C934AE">
              <w:rPr>
                <w:rFonts w:ascii="Times New Roman" w:hAnsi="Times New Roman" w:cs="Times New Roman"/>
                <w:color w:val="000000" w:themeColor="text1"/>
                <w:szCs w:val="24"/>
              </w:rPr>
              <w:t>.</w:t>
            </w:r>
            <w:r w:rsidR="00C20067">
              <w:rPr>
                <w:rFonts w:ascii="Times New Roman" w:hAnsi="Times New Roman" w:cs="Times New Roman"/>
                <w:color w:val="000000" w:themeColor="text1"/>
                <w:szCs w:val="24"/>
              </w:rPr>
              <w:t>J</w:t>
            </w:r>
            <w:r w:rsidR="00C934AE">
              <w:rPr>
                <w:rFonts w:ascii="Times New Roman" w:hAnsi="Times New Roman" w:cs="Times New Roman"/>
                <w:color w:val="000000" w:themeColor="text1"/>
                <w:szCs w:val="24"/>
              </w:rPr>
              <w:t>.</w:t>
            </w:r>
            <w:r w:rsidR="00C20067">
              <w:rPr>
                <w:rFonts w:ascii="Times New Roman" w:hAnsi="Times New Roman" w:cs="Times New Roman"/>
                <w:color w:val="000000" w:themeColor="text1"/>
                <w:szCs w:val="24"/>
              </w:rPr>
              <w:t>S</w:t>
            </w:r>
            <w:r w:rsidR="00C934AE">
              <w:rPr>
                <w:rFonts w:ascii="Times New Roman" w:hAnsi="Times New Roman" w:cs="Times New Roman"/>
                <w:color w:val="000000" w:themeColor="text1"/>
                <w:szCs w:val="24"/>
              </w:rPr>
              <w:t>.</w:t>
            </w:r>
            <w:r w:rsidR="00C20067">
              <w:rPr>
                <w:rFonts w:ascii="Times New Roman" w:hAnsi="Times New Roman" w:cs="Times New Roman"/>
                <w:color w:val="000000" w:themeColor="text1"/>
                <w:szCs w:val="24"/>
              </w:rPr>
              <w:t>T</w:t>
            </w:r>
            <w:r w:rsidR="00C934AE">
              <w:rPr>
                <w:rFonts w:ascii="Times New Roman" w:hAnsi="Times New Roman" w:cs="Times New Roman"/>
                <w:color w:val="000000" w:themeColor="text1"/>
                <w:szCs w:val="24"/>
              </w:rPr>
              <w:t xml:space="preserve">. </w:t>
            </w:r>
            <w:r w:rsidR="00C20067">
              <w:rPr>
                <w:rFonts w:ascii="Times New Roman" w:hAnsi="Times New Roman" w:cs="Times New Roman"/>
                <w:color w:val="000000" w:themeColor="text1"/>
                <w:szCs w:val="24"/>
              </w:rPr>
              <w:t>Botoșani</w:t>
            </w:r>
          </w:p>
          <w:p w14:paraId="45427B46" w14:textId="02C84141" w:rsidR="00085B58" w:rsidRPr="007677B9" w:rsidRDefault="00085B58" w:rsidP="00E90573">
            <w:pPr>
              <w:jc w:val="center"/>
              <w:rPr>
                <w:rFonts w:ascii="Times New Roman" w:hAnsi="Times New Roman"/>
                <w:bCs/>
                <w:iCs/>
              </w:rPr>
            </w:pPr>
          </w:p>
          <w:p w14:paraId="53694E3F" w14:textId="24CFF2F5" w:rsidR="00056C2F" w:rsidRPr="00056C2F" w:rsidRDefault="007677B9" w:rsidP="00056C2F">
            <w:pPr>
              <w:jc w:val="center"/>
              <w:rPr>
                <w:rFonts w:ascii="Times New Roman" w:hAnsi="Times New Roman"/>
                <w:bCs/>
                <w:iCs/>
              </w:rPr>
            </w:pPr>
            <w:r w:rsidRPr="00056C2F">
              <w:rPr>
                <w:rFonts w:ascii="Times New Roman" w:hAnsi="Times New Roman"/>
                <w:bCs/>
                <w:iCs/>
              </w:rPr>
              <w:t>1</w:t>
            </w:r>
            <w:r w:rsidR="00FC0720">
              <w:rPr>
                <w:rFonts w:ascii="Times New Roman" w:hAnsi="Times New Roman"/>
                <w:bCs/>
                <w:iCs/>
              </w:rPr>
              <w:t>2</w:t>
            </w:r>
            <w:r w:rsidRPr="00056C2F">
              <w:rPr>
                <w:rFonts w:ascii="Times New Roman" w:hAnsi="Times New Roman"/>
                <w:bCs/>
                <w:iCs/>
              </w:rPr>
              <w:t xml:space="preserve">. </w:t>
            </w:r>
            <w:r w:rsidR="00C20067" w:rsidRPr="00056C2F">
              <w:rPr>
                <w:rFonts w:ascii="Times New Roman" w:hAnsi="Times New Roman"/>
                <w:bCs/>
                <w:iCs/>
              </w:rPr>
              <w:t>Activități preventive</w:t>
            </w:r>
            <w:r w:rsidR="006B44B1" w:rsidRPr="00056C2F">
              <w:rPr>
                <w:rFonts w:ascii="Times New Roman" w:hAnsi="Times New Roman"/>
                <w:bCs/>
                <w:iCs/>
              </w:rPr>
              <w:t xml:space="preserve"> antidrog</w:t>
            </w:r>
            <w:r w:rsidR="00C20067" w:rsidRPr="00056C2F">
              <w:rPr>
                <w:rFonts w:ascii="Times New Roman" w:hAnsi="Times New Roman"/>
                <w:bCs/>
                <w:iCs/>
              </w:rPr>
              <w:t xml:space="preserve"> în si</w:t>
            </w:r>
            <w:r w:rsidR="006B44B1" w:rsidRPr="00056C2F">
              <w:rPr>
                <w:rFonts w:ascii="Times New Roman" w:hAnsi="Times New Roman"/>
                <w:bCs/>
                <w:iCs/>
              </w:rPr>
              <w:t>st</w:t>
            </w:r>
            <w:r w:rsidR="00C20067" w:rsidRPr="00056C2F">
              <w:rPr>
                <w:rFonts w:ascii="Times New Roman" w:hAnsi="Times New Roman"/>
                <w:bCs/>
                <w:iCs/>
              </w:rPr>
              <w:t xml:space="preserve">em integrat în cadrul </w:t>
            </w:r>
            <w:r w:rsidRPr="00056C2F">
              <w:rPr>
                <w:rFonts w:ascii="Times New Roman" w:hAnsi="Times New Roman"/>
                <w:bCs/>
                <w:iCs/>
              </w:rPr>
              <w:t>festivalului</w:t>
            </w:r>
            <w:r w:rsidR="00C20067" w:rsidRPr="00056C2F">
              <w:rPr>
                <w:rFonts w:ascii="Times New Roman" w:hAnsi="Times New Roman"/>
                <w:bCs/>
                <w:iCs/>
              </w:rPr>
              <w:t xml:space="preserve"> ,,</w:t>
            </w:r>
            <w:r w:rsidR="00C20067" w:rsidRPr="00056C2F">
              <w:rPr>
                <w:rFonts w:ascii="Times New Roman" w:hAnsi="Times New Roman"/>
                <w:b/>
                <w:i/>
              </w:rPr>
              <w:t>Zilele Nordului</w:t>
            </w:r>
            <w:r w:rsidRPr="00056C2F">
              <w:rPr>
                <w:rFonts w:ascii="Times New Roman" w:hAnsi="Times New Roman"/>
                <w:b/>
                <w:i/>
              </w:rPr>
              <w:t>”</w:t>
            </w:r>
            <w:r w:rsidR="006B44B1" w:rsidRPr="00056C2F">
              <w:rPr>
                <w:rFonts w:ascii="Times New Roman" w:hAnsi="Times New Roman"/>
                <w:b/>
                <w:i/>
              </w:rPr>
              <w:t xml:space="preserve"> </w:t>
            </w:r>
            <w:r w:rsidR="00782B55" w:rsidRPr="00056C2F">
              <w:rPr>
                <w:rFonts w:ascii="Times New Roman" w:hAnsi="Times New Roman"/>
                <w:bCs/>
                <w:iCs/>
              </w:rPr>
              <w:t>în</w:t>
            </w:r>
            <w:r w:rsidRPr="00056C2F">
              <w:rPr>
                <w:rFonts w:ascii="Times New Roman" w:hAnsi="Times New Roman"/>
                <w:bCs/>
                <w:iCs/>
              </w:rPr>
              <w:t xml:space="preserve"> perioada 12 -</w:t>
            </w:r>
            <w:r w:rsidR="006B44B1" w:rsidRPr="00056C2F">
              <w:rPr>
                <w:rFonts w:ascii="Times New Roman" w:hAnsi="Times New Roman"/>
                <w:bCs/>
                <w:iCs/>
              </w:rPr>
              <w:t xml:space="preserve"> 14 august</w:t>
            </w:r>
            <w:r w:rsidRPr="00056C2F">
              <w:rPr>
                <w:rFonts w:ascii="Times New Roman" w:hAnsi="Times New Roman"/>
                <w:bCs/>
                <w:iCs/>
              </w:rPr>
              <w:t xml:space="preserve"> 2022</w:t>
            </w:r>
            <w:r w:rsidR="006B44B1" w:rsidRPr="00056C2F">
              <w:rPr>
                <w:rFonts w:ascii="Times New Roman" w:hAnsi="Times New Roman"/>
                <w:bCs/>
                <w:iCs/>
              </w:rPr>
              <w:t xml:space="preserve"> Darabani</w:t>
            </w:r>
            <w:r w:rsidR="00782B55" w:rsidRPr="00056C2F">
              <w:rPr>
                <w:rFonts w:ascii="Times New Roman" w:hAnsi="Times New Roman"/>
                <w:bCs/>
                <w:iCs/>
              </w:rPr>
              <w:t>,</w:t>
            </w:r>
            <w:r w:rsidR="006B44B1" w:rsidRPr="00056C2F">
              <w:rPr>
                <w:rFonts w:ascii="Times New Roman" w:hAnsi="Times New Roman"/>
                <w:bCs/>
                <w:iCs/>
              </w:rPr>
              <w:t xml:space="preserve"> desfășurate</w:t>
            </w:r>
            <w:r w:rsidR="00056C2F">
              <w:rPr>
                <w:rFonts w:ascii="Times New Roman" w:hAnsi="Times New Roman"/>
                <w:bCs/>
                <w:iCs/>
              </w:rPr>
              <w:t xml:space="preserve"> de</w:t>
            </w:r>
            <w:r w:rsidR="006B44B1" w:rsidRPr="00056C2F">
              <w:rPr>
                <w:rFonts w:ascii="Times New Roman" w:hAnsi="Times New Roman"/>
                <w:bCs/>
                <w:iCs/>
              </w:rPr>
              <w:t xml:space="preserve"> </w:t>
            </w:r>
            <w:r w:rsidR="00056C2F" w:rsidRPr="00056C2F">
              <w:rPr>
                <w:rFonts w:ascii="Times New Roman" w:hAnsi="Times New Roman"/>
                <w:bCs/>
                <w:iCs/>
              </w:rPr>
              <w:t>C</w:t>
            </w:r>
            <w:r w:rsidR="00056C2F">
              <w:rPr>
                <w:rFonts w:ascii="Times New Roman" w:hAnsi="Times New Roman"/>
                <w:bCs/>
                <w:iCs/>
              </w:rPr>
              <w:t>.</w:t>
            </w:r>
            <w:r w:rsidR="00056C2F" w:rsidRPr="00056C2F">
              <w:rPr>
                <w:rFonts w:ascii="Times New Roman" w:hAnsi="Times New Roman"/>
                <w:bCs/>
                <w:iCs/>
              </w:rPr>
              <w:t>P</w:t>
            </w:r>
            <w:r w:rsidR="00056C2F">
              <w:rPr>
                <w:rFonts w:ascii="Times New Roman" w:hAnsi="Times New Roman"/>
                <w:bCs/>
                <w:iCs/>
              </w:rPr>
              <w:t>.</w:t>
            </w:r>
            <w:r w:rsidR="00056C2F" w:rsidRPr="00056C2F">
              <w:rPr>
                <w:rFonts w:ascii="Times New Roman" w:hAnsi="Times New Roman"/>
                <w:bCs/>
                <w:iCs/>
              </w:rPr>
              <w:t>E</w:t>
            </w:r>
            <w:r w:rsidR="00056C2F">
              <w:rPr>
                <w:rFonts w:ascii="Times New Roman" w:hAnsi="Times New Roman"/>
                <w:bCs/>
                <w:iCs/>
              </w:rPr>
              <w:t>.</w:t>
            </w:r>
            <w:r w:rsidR="00056C2F" w:rsidRPr="00056C2F">
              <w:rPr>
                <w:rFonts w:ascii="Times New Roman" w:hAnsi="Times New Roman"/>
                <w:bCs/>
                <w:iCs/>
              </w:rPr>
              <w:t>C</w:t>
            </w:r>
            <w:r w:rsidR="00056C2F">
              <w:rPr>
                <w:rFonts w:ascii="Times New Roman" w:hAnsi="Times New Roman"/>
                <w:bCs/>
                <w:iCs/>
              </w:rPr>
              <w:t>.</w:t>
            </w:r>
            <w:r w:rsidR="00056C2F" w:rsidRPr="00056C2F">
              <w:rPr>
                <w:rFonts w:ascii="Times New Roman" w:hAnsi="Times New Roman"/>
                <w:bCs/>
                <w:iCs/>
              </w:rPr>
              <w:t>A</w:t>
            </w:r>
            <w:r w:rsidR="00056C2F">
              <w:rPr>
                <w:rFonts w:ascii="Times New Roman" w:hAnsi="Times New Roman"/>
                <w:bCs/>
                <w:iCs/>
              </w:rPr>
              <w:t>.</w:t>
            </w:r>
            <w:r w:rsidR="00056C2F" w:rsidRPr="00056C2F">
              <w:rPr>
                <w:rFonts w:ascii="Times New Roman" w:hAnsi="Times New Roman"/>
                <w:bCs/>
                <w:iCs/>
              </w:rPr>
              <w:t xml:space="preserve"> Botoșani în cooperare cu alte structuri M.A.I.</w:t>
            </w:r>
          </w:p>
          <w:p w14:paraId="6CE4E813" w14:textId="77777777" w:rsidR="00782B55" w:rsidRPr="00056C2F" w:rsidRDefault="00782B55" w:rsidP="00E90573">
            <w:pPr>
              <w:jc w:val="center"/>
              <w:rPr>
                <w:rFonts w:ascii="Times New Roman" w:hAnsi="Times New Roman"/>
                <w:bCs/>
                <w:iCs/>
              </w:rPr>
            </w:pPr>
          </w:p>
          <w:p w14:paraId="52F3639F" w14:textId="4F476721" w:rsidR="006B44B1" w:rsidRPr="00C934AE" w:rsidRDefault="00782B55" w:rsidP="00E90573">
            <w:pPr>
              <w:jc w:val="center"/>
              <w:rPr>
                <w:rFonts w:ascii="Times New Roman" w:hAnsi="Times New Roman"/>
                <w:bCs/>
                <w:iCs/>
              </w:rPr>
            </w:pPr>
            <w:r w:rsidRPr="00C934AE">
              <w:rPr>
                <w:rFonts w:ascii="Times New Roman" w:hAnsi="Times New Roman"/>
                <w:bCs/>
                <w:iCs/>
              </w:rPr>
              <w:t>1</w:t>
            </w:r>
            <w:r w:rsidR="00FC0720">
              <w:rPr>
                <w:rFonts w:ascii="Times New Roman" w:hAnsi="Times New Roman"/>
                <w:bCs/>
                <w:iCs/>
              </w:rPr>
              <w:t>3</w:t>
            </w:r>
            <w:r w:rsidRPr="00C934AE">
              <w:rPr>
                <w:rFonts w:ascii="Times New Roman" w:hAnsi="Times New Roman"/>
                <w:bCs/>
                <w:iCs/>
              </w:rPr>
              <w:t xml:space="preserve">. </w:t>
            </w:r>
            <w:r w:rsidR="006B44B1" w:rsidRPr="00C934AE">
              <w:rPr>
                <w:rFonts w:ascii="Times New Roman" w:hAnsi="Times New Roman"/>
                <w:bCs/>
                <w:iCs/>
              </w:rPr>
              <w:t>Activități preventive</w:t>
            </w:r>
            <w:r w:rsidRPr="00C934AE">
              <w:rPr>
                <w:rFonts w:ascii="Times New Roman" w:hAnsi="Times New Roman"/>
                <w:bCs/>
                <w:iCs/>
              </w:rPr>
              <w:t xml:space="preserve"> antidrog</w:t>
            </w:r>
            <w:r w:rsidR="006B44B1" w:rsidRPr="00C934AE">
              <w:rPr>
                <w:rFonts w:ascii="Times New Roman" w:hAnsi="Times New Roman"/>
                <w:bCs/>
                <w:iCs/>
              </w:rPr>
              <w:t xml:space="preserve"> adresate conducătorilor auto</w:t>
            </w:r>
            <w:r w:rsidRPr="00C934AE">
              <w:rPr>
                <w:rFonts w:ascii="Times New Roman" w:hAnsi="Times New Roman"/>
                <w:bCs/>
                <w:iCs/>
              </w:rPr>
              <w:t xml:space="preserve"> și</w:t>
            </w:r>
            <w:r w:rsidR="001D037E" w:rsidRPr="00C934AE">
              <w:rPr>
                <w:rFonts w:ascii="Times New Roman" w:hAnsi="Times New Roman"/>
                <w:bCs/>
                <w:iCs/>
              </w:rPr>
              <w:t xml:space="preserve"> </w:t>
            </w:r>
            <w:r w:rsidR="001D037E" w:rsidRPr="00C934AE">
              <w:rPr>
                <w:rFonts w:ascii="Times New Roman" w:hAnsi="Times New Roman"/>
                <w:bCs/>
                <w:iCs/>
              </w:rPr>
              <w:lastRenderedPageBreak/>
              <w:t>elevilor școlilor de șoferi,</w:t>
            </w:r>
            <w:r w:rsidR="006B44B1" w:rsidRPr="00C934AE">
              <w:rPr>
                <w:rFonts w:ascii="Times New Roman" w:hAnsi="Times New Roman"/>
                <w:bCs/>
                <w:iCs/>
              </w:rPr>
              <w:t xml:space="preserve"> desfășurate de C</w:t>
            </w:r>
            <w:r w:rsidR="00C934AE" w:rsidRPr="00C934AE">
              <w:rPr>
                <w:rFonts w:ascii="Times New Roman" w:hAnsi="Times New Roman"/>
                <w:bCs/>
                <w:iCs/>
              </w:rPr>
              <w:t>.</w:t>
            </w:r>
            <w:r w:rsidR="006B44B1" w:rsidRPr="00C934AE">
              <w:rPr>
                <w:rFonts w:ascii="Times New Roman" w:hAnsi="Times New Roman"/>
                <w:bCs/>
                <w:iCs/>
              </w:rPr>
              <w:t>P</w:t>
            </w:r>
            <w:r w:rsidR="00C934AE" w:rsidRPr="00C934AE">
              <w:rPr>
                <w:rFonts w:ascii="Times New Roman" w:hAnsi="Times New Roman"/>
                <w:bCs/>
                <w:iCs/>
              </w:rPr>
              <w:t>.</w:t>
            </w:r>
            <w:r w:rsidR="006B44B1" w:rsidRPr="00C934AE">
              <w:rPr>
                <w:rFonts w:ascii="Times New Roman" w:hAnsi="Times New Roman"/>
                <w:bCs/>
                <w:iCs/>
              </w:rPr>
              <w:t>E</w:t>
            </w:r>
            <w:r w:rsidR="00C934AE">
              <w:rPr>
                <w:rFonts w:ascii="Times New Roman" w:hAnsi="Times New Roman"/>
                <w:bCs/>
                <w:iCs/>
              </w:rPr>
              <w:t>.</w:t>
            </w:r>
            <w:r w:rsidR="006B44B1" w:rsidRPr="00C934AE">
              <w:rPr>
                <w:rFonts w:ascii="Times New Roman" w:hAnsi="Times New Roman"/>
                <w:bCs/>
                <w:iCs/>
              </w:rPr>
              <w:t>C</w:t>
            </w:r>
            <w:r w:rsidR="00C934AE">
              <w:rPr>
                <w:rFonts w:ascii="Times New Roman" w:hAnsi="Times New Roman"/>
                <w:bCs/>
                <w:iCs/>
              </w:rPr>
              <w:t>.</w:t>
            </w:r>
            <w:r w:rsidR="006B44B1" w:rsidRPr="00C934AE">
              <w:rPr>
                <w:rFonts w:ascii="Times New Roman" w:hAnsi="Times New Roman"/>
                <w:bCs/>
                <w:iCs/>
              </w:rPr>
              <w:t>A</w:t>
            </w:r>
            <w:r w:rsidR="00C934AE">
              <w:rPr>
                <w:rFonts w:ascii="Times New Roman" w:hAnsi="Times New Roman"/>
                <w:bCs/>
                <w:iCs/>
              </w:rPr>
              <w:t>.</w:t>
            </w:r>
            <w:r w:rsidR="006B44B1" w:rsidRPr="00C934AE">
              <w:rPr>
                <w:rFonts w:ascii="Times New Roman" w:hAnsi="Times New Roman"/>
                <w:bCs/>
                <w:iCs/>
              </w:rPr>
              <w:t xml:space="preserve"> Botoșani în cooperare cu alte structuri M.A.I.</w:t>
            </w:r>
          </w:p>
          <w:p w14:paraId="00F4C99D" w14:textId="49E74E32" w:rsidR="006B44B1" w:rsidRPr="00C934AE" w:rsidRDefault="006B44B1" w:rsidP="00E90573">
            <w:pPr>
              <w:jc w:val="center"/>
              <w:rPr>
                <w:rFonts w:ascii="Times New Roman" w:hAnsi="Times New Roman"/>
                <w:bCs/>
                <w:iCs/>
              </w:rPr>
            </w:pPr>
          </w:p>
          <w:p w14:paraId="49AFBCEA" w14:textId="6236C7D3" w:rsidR="006B44B1" w:rsidRPr="006B44B1" w:rsidRDefault="00782B55" w:rsidP="00E90573">
            <w:pPr>
              <w:jc w:val="center"/>
              <w:rPr>
                <w:rFonts w:ascii="Times New Roman" w:hAnsi="Times New Roman"/>
                <w:bCs/>
                <w:iCs/>
              </w:rPr>
            </w:pPr>
            <w:r w:rsidRPr="00631648">
              <w:rPr>
                <w:rFonts w:ascii="Times New Roman" w:hAnsi="Times New Roman"/>
                <w:bCs/>
                <w:iCs/>
              </w:rPr>
              <w:t>1</w:t>
            </w:r>
            <w:r w:rsidR="00FC0720">
              <w:rPr>
                <w:rFonts w:ascii="Times New Roman" w:hAnsi="Times New Roman"/>
                <w:bCs/>
                <w:iCs/>
              </w:rPr>
              <w:t>4</w:t>
            </w:r>
            <w:r w:rsidRPr="00631648">
              <w:rPr>
                <w:rFonts w:ascii="Times New Roman" w:hAnsi="Times New Roman"/>
                <w:bCs/>
                <w:iCs/>
              </w:rPr>
              <w:t xml:space="preserve">. </w:t>
            </w:r>
            <w:r w:rsidR="006B44B1" w:rsidRPr="00631648">
              <w:rPr>
                <w:rFonts w:ascii="Times New Roman" w:hAnsi="Times New Roman"/>
                <w:bCs/>
                <w:iCs/>
              </w:rPr>
              <w:t>Activități preventive antidrog în zona cluburilor, barurilor, teraselor, zonelor de agrement pe perioada sezonului estival</w:t>
            </w:r>
            <w:r w:rsidRPr="00631648">
              <w:rPr>
                <w:rFonts w:ascii="Times New Roman" w:hAnsi="Times New Roman"/>
                <w:bCs/>
                <w:iCs/>
              </w:rPr>
              <w:t>,</w:t>
            </w:r>
            <w:r w:rsidR="006B44B1" w:rsidRPr="00631648">
              <w:rPr>
                <w:rFonts w:ascii="Times New Roman" w:hAnsi="Times New Roman"/>
                <w:bCs/>
                <w:iCs/>
              </w:rPr>
              <w:t xml:space="preserve"> desfășurate </w:t>
            </w:r>
            <w:r w:rsidRPr="00631648">
              <w:rPr>
                <w:rFonts w:ascii="Times New Roman" w:hAnsi="Times New Roman"/>
                <w:bCs/>
                <w:iCs/>
              </w:rPr>
              <w:t>de C</w:t>
            </w:r>
            <w:r w:rsidR="00056C2F" w:rsidRPr="00631648">
              <w:rPr>
                <w:rFonts w:ascii="Times New Roman" w:hAnsi="Times New Roman"/>
                <w:bCs/>
                <w:iCs/>
              </w:rPr>
              <w:t>.</w:t>
            </w:r>
            <w:r w:rsidRPr="00631648">
              <w:rPr>
                <w:rFonts w:ascii="Times New Roman" w:hAnsi="Times New Roman"/>
                <w:bCs/>
                <w:iCs/>
              </w:rPr>
              <w:t>P</w:t>
            </w:r>
            <w:r w:rsidR="00056C2F" w:rsidRPr="00631648">
              <w:rPr>
                <w:rFonts w:ascii="Times New Roman" w:hAnsi="Times New Roman"/>
                <w:bCs/>
                <w:iCs/>
              </w:rPr>
              <w:t>.</w:t>
            </w:r>
            <w:r w:rsidRPr="00631648">
              <w:rPr>
                <w:rFonts w:ascii="Times New Roman" w:hAnsi="Times New Roman"/>
                <w:bCs/>
                <w:iCs/>
              </w:rPr>
              <w:t>E</w:t>
            </w:r>
            <w:r w:rsidR="00056C2F" w:rsidRPr="00631648">
              <w:rPr>
                <w:rFonts w:ascii="Times New Roman" w:hAnsi="Times New Roman"/>
                <w:bCs/>
                <w:iCs/>
              </w:rPr>
              <w:t>.</w:t>
            </w:r>
            <w:r w:rsidRPr="00631648">
              <w:rPr>
                <w:rFonts w:ascii="Times New Roman" w:hAnsi="Times New Roman"/>
                <w:bCs/>
                <w:iCs/>
              </w:rPr>
              <w:t>C</w:t>
            </w:r>
            <w:r w:rsidR="00056C2F" w:rsidRPr="00631648">
              <w:rPr>
                <w:rFonts w:ascii="Times New Roman" w:hAnsi="Times New Roman"/>
                <w:bCs/>
                <w:iCs/>
              </w:rPr>
              <w:t>.</w:t>
            </w:r>
            <w:r w:rsidRPr="00631648">
              <w:rPr>
                <w:rFonts w:ascii="Times New Roman" w:hAnsi="Times New Roman"/>
                <w:bCs/>
                <w:iCs/>
              </w:rPr>
              <w:t>A</w:t>
            </w:r>
            <w:r w:rsidR="00056C2F" w:rsidRPr="00631648">
              <w:rPr>
                <w:rFonts w:ascii="Times New Roman" w:hAnsi="Times New Roman"/>
                <w:bCs/>
                <w:iCs/>
              </w:rPr>
              <w:t>.</w:t>
            </w:r>
            <w:r w:rsidRPr="00631648">
              <w:rPr>
                <w:rFonts w:ascii="Times New Roman" w:hAnsi="Times New Roman"/>
                <w:bCs/>
                <w:iCs/>
              </w:rPr>
              <w:t xml:space="preserve"> Botoșani în cooperare cu alte structuri M.A.I.</w:t>
            </w:r>
          </w:p>
          <w:p w14:paraId="12DFAC3C" w14:textId="77777777" w:rsidR="006B44B1" w:rsidRPr="00631648" w:rsidRDefault="006B44B1" w:rsidP="00E90573">
            <w:pPr>
              <w:jc w:val="center"/>
              <w:rPr>
                <w:rFonts w:ascii="Times New Roman" w:hAnsi="Times New Roman"/>
                <w:bCs/>
                <w:iCs/>
              </w:rPr>
            </w:pPr>
          </w:p>
          <w:p w14:paraId="5CF89DDE" w14:textId="201D9B33" w:rsidR="007F387F" w:rsidRDefault="00782B55" w:rsidP="00E90573">
            <w:pPr>
              <w:jc w:val="center"/>
              <w:rPr>
                <w:rFonts w:ascii="Times New Roman" w:hAnsi="Times New Roman"/>
                <w:bCs/>
                <w:iCs/>
                <w:lang w:val="it-IT"/>
              </w:rPr>
            </w:pPr>
            <w:r>
              <w:rPr>
                <w:rFonts w:ascii="Times New Roman" w:hAnsi="Times New Roman"/>
                <w:bCs/>
                <w:iCs/>
                <w:lang w:val="it-IT"/>
              </w:rPr>
              <w:t>1</w:t>
            </w:r>
            <w:r w:rsidR="00FC0720">
              <w:rPr>
                <w:rFonts w:ascii="Times New Roman" w:hAnsi="Times New Roman"/>
                <w:bCs/>
                <w:iCs/>
                <w:lang w:val="it-IT"/>
              </w:rPr>
              <w:t>5</w:t>
            </w:r>
            <w:r w:rsidR="00085B58">
              <w:rPr>
                <w:rFonts w:ascii="Times New Roman" w:hAnsi="Times New Roman"/>
                <w:bCs/>
                <w:iCs/>
                <w:lang w:val="it-IT"/>
              </w:rPr>
              <w:t>. A</w:t>
            </w:r>
            <w:r w:rsidR="007F387F">
              <w:rPr>
                <w:rFonts w:ascii="Times New Roman" w:hAnsi="Times New Roman"/>
                <w:bCs/>
                <w:iCs/>
                <w:lang w:val="it-IT"/>
              </w:rPr>
              <w:t>ctivități preventive</w:t>
            </w:r>
            <w:r>
              <w:rPr>
                <w:rFonts w:ascii="Times New Roman" w:hAnsi="Times New Roman"/>
                <w:bCs/>
                <w:iCs/>
                <w:lang w:val="it-IT"/>
              </w:rPr>
              <w:t xml:space="preserve"> antidrog</w:t>
            </w:r>
            <w:r w:rsidR="007F387F">
              <w:rPr>
                <w:rFonts w:ascii="Times New Roman" w:hAnsi="Times New Roman"/>
                <w:bCs/>
                <w:iCs/>
                <w:lang w:val="it-IT"/>
              </w:rPr>
              <w:t xml:space="preserve"> </w:t>
            </w:r>
            <w:r>
              <w:rPr>
                <w:rFonts w:ascii="Times New Roman" w:hAnsi="Times New Roman"/>
                <w:bCs/>
                <w:iCs/>
                <w:lang w:val="it-IT"/>
              </w:rPr>
              <w:t xml:space="preserve">în cadrul </w:t>
            </w:r>
            <w:r w:rsidR="007F387F">
              <w:rPr>
                <w:rFonts w:ascii="Times New Roman" w:hAnsi="Times New Roman"/>
                <w:bCs/>
                <w:iCs/>
                <w:lang w:val="it-IT"/>
              </w:rPr>
              <w:t>evenimentului ,,</w:t>
            </w:r>
            <w:r w:rsidR="007F387F" w:rsidRPr="00085B58">
              <w:rPr>
                <w:rFonts w:ascii="Times New Roman" w:hAnsi="Times New Roman"/>
                <w:b/>
                <w:i/>
                <w:lang w:val="it-IT"/>
              </w:rPr>
              <w:t>Zilele Comunei Vlăsinești – 15-16 august</w:t>
            </w:r>
            <w:r w:rsidR="006802FA">
              <w:rPr>
                <w:rFonts w:ascii="Times New Roman" w:hAnsi="Times New Roman"/>
                <w:b/>
                <w:i/>
                <w:lang w:val="it-IT"/>
              </w:rPr>
              <w:t xml:space="preserve"> 2022</w:t>
            </w:r>
            <w:r w:rsidR="007F387F" w:rsidRPr="007F387F">
              <w:rPr>
                <w:rFonts w:ascii="Times New Roman" w:hAnsi="Times New Roman"/>
                <w:bCs/>
                <w:iCs/>
                <w:lang w:val="it-IT"/>
              </w:rPr>
              <w:t>”</w:t>
            </w:r>
            <w:r>
              <w:rPr>
                <w:rFonts w:ascii="Times New Roman" w:hAnsi="Times New Roman"/>
                <w:bCs/>
                <w:iCs/>
                <w:lang w:val="it-IT"/>
              </w:rPr>
              <w:t>,</w:t>
            </w:r>
            <w:r w:rsidR="00085B58">
              <w:rPr>
                <w:rFonts w:ascii="Times New Roman" w:hAnsi="Times New Roman"/>
                <w:bCs/>
                <w:iCs/>
                <w:lang w:val="it-IT"/>
              </w:rPr>
              <w:t xml:space="preserve"> desfășurate de Primăria Com. Vlăsinești</w:t>
            </w:r>
          </w:p>
          <w:p w14:paraId="65D2ADB2" w14:textId="77777777" w:rsidR="00085B58" w:rsidRPr="00085B58" w:rsidRDefault="00085B58" w:rsidP="00E90573">
            <w:pPr>
              <w:jc w:val="center"/>
              <w:rPr>
                <w:rFonts w:ascii="Times New Roman" w:hAnsi="Times New Roman"/>
                <w:bCs/>
                <w:iCs/>
              </w:rPr>
            </w:pPr>
          </w:p>
          <w:p w14:paraId="47731ADA" w14:textId="2E3D0264" w:rsidR="007F387F" w:rsidRDefault="00782B55" w:rsidP="00E90573">
            <w:pPr>
              <w:jc w:val="center"/>
              <w:rPr>
                <w:rFonts w:ascii="Times New Roman" w:hAnsi="Times New Roman"/>
                <w:bCs/>
                <w:iCs/>
                <w:lang w:val="it-IT"/>
              </w:rPr>
            </w:pPr>
            <w:r>
              <w:rPr>
                <w:rFonts w:ascii="Times New Roman" w:hAnsi="Times New Roman"/>
                <w:bCs/>
                <w:iCs/>
                <w:lang w:val="it-IT"/>
              </w:rPr>
              <w:t>1</w:t>
            </w:r>
            <w:r w:rsidR="00FC0720">
              <w:rPr>
                <w:rFonts w:ascii="Times New Roman" w:hAnsi="Times New Roman"/>
                <w:bCs/>
                <w:iCs/>
                <w:lang w:val="it-IT"/>
              </w:rPr>
              <w:t>6</w:t>
            </w:r>
            <w:r w:rsidR="007F387F">
              <w:rPr>
                <w:rFonts w:ascii="Times New Roman" w:hAnsi="Times New Roman"/>
                <w:bCs/>
                <w:iCs/>
                <w:lang w:val="it-IT"/>
              </w:rPr>
              <w:t xml:space="preserve">. </w:t>
            </w:r>
            <w:r w:rsidR="00085B58">
              <w:rPr>
                <w:rFonts w:ascii="Times New Roman" w:hAnsi="Times New Roman"/>
                <w:bCs/>
                <w:iCs/>
                <w:lang w:val="it-IT"/>
              </w:rPr>
              <w:t>A</w:t>
            </w:r>
            <w:r w:rsidR="007F387F">
              <w:rPr>
                <w:rFonts w:ascii="Times New Roman" w:hAnsi="Times New Roman"/>
                <w:bCs/>
                <w:iCs/>
                <w:lang w:val="it-IT"/>
              </w:rPr>
              <w:t>ctivități preventive</w:t>
            </w:r>
            <w:r>
              <w:rPr>
                <w:rFonts w:ascii="Times New Roman" w:hAnsi="Times New Roman"/>
                <w:bCs/>
                <w:iCs/>
                <w:lang w:val="it-IT"/>
              </w:rPr>
              <w:t xml:space="preserve"> antidrog</w:t>
            </w:r>
            <w:r w:rsidR="007F387F">
              <w:rPr>
                <w:rFonts w:ascii="Times New Roman" w:hAnsi="Times New Roman"/>
                <w:bCs/>
                <w:iCs/>
                <w:lang w:val="it-IT"/>
              </w:rPr>
              <w:t xml:space="preserve"> </w:t>
            </w:r>
            <w:r>
              <w:rPr>
                <w:rFonts w:ascii="Times New Roman" w:hAnsi="Times New Roman"/>
                <w:bCs/>
                <w:iCs/>
                <w:lang w:val="it-IT"/>
              </w:rPr>
              <w:t>în cadrul</w:t>
            </w:r>
            <w:r w:rsidR="007F387F">
              <w:rPr>
                <w:rFonts w:ascii="Times New Roman" w:hAnsi="Times New Roman"/>
                <w:bCs/>
                <w:iCs/>
                <w:lang w:val="it-IT"/>
              </w:rPr>
              <w:t xml:space="preserve"> evenimentului ,,</w:t>
            </w:r>
            <w:r w:rsidR="007F387F" w:rsidRPr="00085B58">
              <w:rPr>
                <w:rFonts w:ascii="Times New Roman" w:hAnsi="Times New Roman"/>
                <w:b/>
                <w:i/>
                <w:lang w:val="it-IT"/>
              </w:rPr>
              <w:t>Festivalul Vinului</w:t>
            </w:r>
            <w:r w:rsidR="006802FA">
              <w:rPr>
                <w:rFonts w:ascii="Times New Roman" w:hAnsi="Times New Roman"/>
                <w:b/>
                <w:i/>
                <w:lang w:val="it-IT"/>
              </w:rPr>
              <w:t xml:space="preserve"> Sârbi</w:t>
            </w:r>
            <w:r w:rsidR="007F387F" w:rsidRPr="00085B58">
              <w:rPr>
                <w:rFonts w:ascii="Times New Roman" w:hAnsi="Times New Roman"/>
                <w:b/>
                <w:i/>
                <w:lang w:val="it-IT"/>
              </w:rPr>
              <w:t xml:space="preserve"> – 26 octombrie</w:t>
            </w:r>
            <w:r w:rsidR="006802FA">
              <w:rPr>
                <w:rFonts w:ascii="Times New Roman" w:hAnsi="Times New Roman"/>
                <w:b/>
                <w:i/>
                <w:lang w:val="it-IT"/>
              </w:rPr>
              <w:t xml:space="preserve"> 2022</w:t>
            </w:r>
            <w:r w:rsidR="007F387F" w:rsidRPr="007F387F">
              <w:rPr>
                <w:rFonts w:ascii="Times New Roman" w:hAnsi="Times New Roman"/>
                <w:bCs/>
                <w:iCs/>
                <w:lang w:val="it-IT"/>
              </w:rPr>
              <w:t>”</w:t>
            </w:r>
            <w:r>
              <w:rPr>
                <w:rFonts w:ascii="Times New Roman" w:hAnsi="Times New Roman"/>
                <w:bCs/>
                <w:iCs/>
                <w:lang w:val="it-IT"/>
              </w:rPr>
              <w:t xml:space="preserve">, desfășurate de </w:t>
            </w:r>
            <w:r w:rsidR="00085B58">
              <w:rPr>
                <w:rFonts w:ascii="Times New Roman" w:hAnsi="Times New Roman"/>
                <w:bCs/>
                <w:iCs/>
                <w:lang w:val="it-IT"/>
              </w:rPr>
              <w:t xml:space="preserve">Primăria Com. </w:t>
            </w:r>
            <w:r w:rsidR="007F387F">
              <w:rPr>
                <w:rFonts w:ascii="Times New Roman" w:hAnsi="Times New Roman"/>
                <w:bCs/>
                <w:iCs/>
                <w:lang w:val="it-IT"/>
              </w:rPr>
              <w:t>Vlăsinești</w:t>
            </w:r>
          </w:p>
          <w:p w14:paraId="338B4C91" w14:textId="77777777" w:rsidR="00085B58" w:rsidRDefault="00085B58" w:rsidP="00E90573">
            <w:pPr>
              <w:jc w:val="center"/>
              <w:rPr>
                <w:rFonts w:ascii="Times New Roman" w:hAnsi="Times New Roman"/>
                <w:bCs/>
                <w:iCs/>
                <w:lang w:val="it-IT"/>
              </w:rPr>
            </w:pPr>
          </w:p>
          <w:p w14:paraId="48CD2E3B" w14:textId="692CD7A2" w:rsidR="00085B58" w:rsidRPr="007F387F" w:rsidRDefault="00085B58" w:rsidP="00E90573">
            <w:pP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1</w:t>
            </w:r>
            <w:r w:rsidR="00FC0720">
              <w:rPr>
                <w:rFonts w:ascii="Times New Roman" w:hAnsi="Times New Roman" w:cs="Times New Roman"/>
                <w:color w:val="000000" w:themeColor="text1"/>
                <w:szCs w:val="24"/>
              </w:rPr>
              <w:t>7</w:t>
            </w:r>
            <w:r>
              <w:rPr>
                <w:rFonts w:ascii="Times New Roman" w:hAnsi="Times New Roman" w:cs="Times New Roman"/>
                <w:color w:val="000000" w:themeColor="text1"/>
                <w:szCs w:val="24"/>
              </w:rPr>
              <w:t xml:space="preserve">. </w:t>
            </w:r>
            <w:r>
              <w:rPr>
                <w:rFonts w:ascii="Times New Roman" w:hAnsi="Times New Roman"/>
                <w:szCs w:val="24"/>
              </w:rPr>
              <w:t>Activități preventive</w:t>
            </w:r>
            <w:r w:rsidR="00782B55">
              <w:rPr>
                <w:rFonts w:ascii="Times New Roman" w:hAnsi="Times New Roman"/>
                <w:szCs w:val="24"/>
              </w:rPr>
              <w:t xml:space="preserve"> </w:t>
            </w:r>
            <w:r w:rsidR="002F70A6">
              <w:rPr>
                <w:rFonts w:ascii="Times New Roman" w:hAnsi="Times New Roman"/>
                <w:bCs/>
                <w:iCs/>
                <w:lang w:val="it-IT"/>
              </w:rPr>
              <w:lastRenderedPageBreak/>
              <w:t>de informare și conștientizare a populației generale cu privire la efectele negative ale consumului de tutun, alcool și substanțe psihoactive</w:t>
            </w:r>
            <w:r>
              <w:rPr>
                <w:rFonts w:ascii="Times New Roman" w:hAnsi="Times New Roman"/>
                <w:szCs w:val="24"/>
              </w:rPr>
              <w:t xml:space="preserve"> cu ocazia </w:t>
            </w:r>
            <w:r w:rsidRPr="00982C58">
              <w:rPr>
                <w:rFonts w:ascii="Times New Roman" w:hAnsi="Times New Roman"/>
                <w:szCs w:val="24"/>
              </w:rPr>
              <w:t xml:space="preserve">activităților cultural-artistice, sportiv-educative, </w:t>
            </w:r>
            <w:r w:rsidR="0009346C">
              <w:rPr>
                <w:rFonts w:ascii="Times New Roman" w:hAnsi="Times New Roman"/>
                <w:szCs w:val="24"/>
              </w:rPr>
              <w:t>tabere școlare,</w:t>
            </w:r>
            <w:r w:rsidR="00386C12">
              <w:rPr>
                <w:rFonts w:ascii="Times New Roman" w:hAnsi="Times New Roman"/>
                <w:szCs w:val="24"/>
              </w:rPr>
              <w:t xml:space="preserve"> școli de vară,</w:t>
            </w:r>
            <w:r w:rsidR="0009346C">
              <w:rPr>
                <w:rFonts w:ascii="Times New Roman" w:hAnsi="Times New Roman"/>
                <w:szCs w:val="24"/>
              </w:rPr>
              <w:t xml:space="preserve"> </w:t>
            </w:r>
            <w:r w:rsidRPr="00982C58">
              <w:rPr>
                <w:rFonts w:ascii="Times New Roman" w:hAnsi="Times New Roman"/>
                <w:szCs w:val="24"/>
              </w:rPr>
              <w:t>parcuri și zone de agrement</w:t>
            </w:r>
            <w:r w:rsidR="00782B55">
              <w:rPr>
                <w:rFonts w:ascii="Times New Roman" w:hAnsi="Times New Roman"/>
                <w:szCs w:val="24"/>
              </w:rPr>
              <w:t xml:space="preserve"> </w:t>
            </w:r>
            <w:r w:rsidR="00782B55" w:rsidRPr="00982C58">
              <w:rPr>
                <w:rFonts w:ascii="Times New Roman" w:hAnsi="Times New Roman"/>
                <w:szCs w:val="24"/>
              </w:rPr>
              <w:t xml:space="preserve">din </w:t>
            </w:r>
            <w:r w:rsidR="002F70A6">
              <w:rPr>
                <w:rFonts w:ascii="Times New Roman" w:hAnsi="Times New Roman"/>
                <w:szCs w:val="24"/>
              </w:rPr>
              <w:t>județul</w:t>
            </w:r>
            <w:r w:rsidR="00782B55">
              <w:rPr>
                <w:rFonts w:ascii="Times New Roman" w:hAnsi="Times New Roman"/>
                <w:szCs w:val="24"/>
              </w:rPr>
              <w:t xml:space="preserve"> Botoșani</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736C72" w14:textId="77777777" w:rsidR="00D07767" w:rsidRDefault="00D07767" w:rsidP="004415E7">
            <w:pPr>
              <w:pStyle w:val="Listparagraf"/>
              <w:keepLines/>
              <w:tabs>
                <w:tab w:val="left" w:pos="286"/>
              </w:tabs>
              <w:ind w:left="0"/>
              <w:jc w:val="center"/>
              <w:rPr>
                <w:rFonts w:ascii="Times New Roman" w:hAnsi="Times New Roman"/>
                <w:color w:val="000000" w:themeColor="text1"/>
              </w:rPr>
            </w:pPr>
          </w:p>
          <w:p w14:paraId="2114112E" w14:textId="77777777" w:rsidR="00D07767" w:rsidRDefault="00D07767" w:rsidP="004415E7">
            <w:pPr>
              <w:pStyle w:val="Listparagraf"/>
              <w:keepLines/>
              <w:tabs>
                <w:tab w:val="left" w:pos="286"/>
              </w:tabs>
              <w:ind w:left="0"/>
              <w:jc w:val="center"/>
              <w:rPr>
                <w:rFonts w:ascii="Times New Roman" w:hAnsi="Times New Roman"/>
                <w:color w:val="000000" w:themeColor="text1"/>
              </w:rPr>
            </w:pPr>
          </w:p>
          <w:p w14:paraId="19E3DB4C" w14:textId="172DEAA6" w:rsidR="00D07767" w:rsidRPr="00A16856" w:rsidRDefault="00D07767" w:rsidP="004415E7">
            <w:pPr>
              <w:pStyle w:val="Listparagraf"/>
              <w:keepLines/>
              <w:tabs>
                <w:tab w:val="left" w:pos="286"/>
              </w:tabs>
              <w:ind w:left="0"/>
              <w:jc w:val="center"/>
              <w:rPr>
                <w:rFonts w:ascii="Times New Roman" w:hAnsi="Times New Roman"/>
                <w:color w:val="000000" w:themeColor="text1"/>
              </w:rPr>
            </w:pPr>
            <w:r w:rsidRPr="00A16856">
              <w:rPr>
                <w:rFonts w:ascii="Times New Roman" w:hAnsi="Times New Roman"/>
                <w:color w:val="000000" w:themeColor="text1"/>
              </w:rPr>
              <w:t>- număr campanii</w:t>
            </w:r>
            <w:r>
              <w:rPr>
                <w:rFonts w:ascii="Times New Roman" w:hAnsi="Times New Roman"/>
                <w:color w:val="000000" w:themeColor="text1"/>
              </w:rPr>
              <w:t>/</w:t>
            </w:r>
            <w:r w:rsidRPr="00A16856">
              <w:rPr>
                <w:rFonts w:ascii="Times New Roman" w:hAnsi="Times New Roman"/>
                <w:color w:val="000000" w:themeColor="text1"/>
              </w:rPr>
              <w:t xml:space="preserve"> proiecte</w:t>
            </w:r>
            <w:r>
              <w:rPr>
                <w:rFonts w:ascii="Times New Roman" w:hAnsi="Times New Roman"/>
                <w:color w:val="000000" w:themeColor="text1"/>
              </w:rPr>
              <w:t xml:space="preserve"> naționale - </w:t>
            </w:r>
            <w:r w:rsidR="0015569F">
              <w:rPr>
                <w:rFonts w:ascii="Times New Roman" w:hAnsi="Times New Roman"/>
                <w:color w:val="000000" w:themeColor="text1"/>
              </w:rPr>
              <w:t>11</w:t>
            </w:r>
          </w:p>
          <w:p w14:paraId="5560A4F6" w14:textId="027BB7E4" w:rsidR="00D07767" w:rsidRPr="00A16856" w:rsidRDefault="00D07767" w:rsidP="004415E7">
            <w:pPr>
              <w:pStyle w:val="Listparagraf"/>
              <w:keepLines/>
              <w:tabs>
                <w:tab w:val="left" w:pos="286"/>
              </w:tabs>
              <w:ind w:left="0"/>
              <w:jc w:val="center"/>
              <w:rPr>
                <w:rFonts w:ascii="Times New Roman" w:hAnsi="Times New Roman"/>
                <w:color w:val="000000" w:themeColor="text1"/>
              </w:rPr>
            </w:pPr>
            <w:r w:rsidRPr="00A16856">
              <w:rPr>
                <w:rFonts w:ascii="Times New Roman" w:hAnsi="Times New Roman"/>
                <w:color w:val="000000" w:themeColor="text1"/>
              </w:rPr>
              <w:t>- număr campanii</w:t>
            </w:r>
            <w:r>
              <w:rPr>
                <w:rFonts w:ascii="Times New Roman" w:hAnsi="Times New Roman"/>
                <w:color w:val="000000" w:themeColor="text1"/>
              </w:rPr>
              <w:t>/</w:t>
            </w:r>
            <w:r w:rsidRPr="00A16856">
              <w:rPr>
                <w:rFonts w:ascii="Times New Roman" w:hAnsi="Times New Roman"/>
                <w:color w:val="000000" w:themeColor="text1"/>
              </w:rPr>
              <w:t xml:space="preserve"> proiecte locale</w:t>
            </w:r>
            <w:r w:rsidR="00E57598">
              <w:rPr>
                <w:rFonts w:ascii="Times New Roman" w:hAnsi="Times New Roman"/>
                <w:color w:val="000000" w:themeColor="text1"/>
              </w:rPr>
              <w:t xml:space="preserve"> - </w:t>
            </w:r>
            <w:r w:rsidR="006802FA">
              <w:rPr>
                <w:rFonts w:ascii="Times New Roman" w:hAnsi="Times New Roman"/>
                <w:color w:val="000000" w:themeColor="text1"/>
              </w:rPr>
              <w:t>1</w:t>
            </w:r>
            <w:r w:rsidR="00C30276">
              <w:rPr>
                <w:rFonts w:ascii="Times New Roman" w:hAnsi="Times New Roman"/>
                <w:color w:val="000000" w:themeColor="text1"/>
              </w:rPr>
              <w:t>5</w:t>
            </w:r>
          </w:p>
          <w:p w14:paraId="77A54D9A" w14:textId="53348E03" w:rsidR="00D07767" w:rsidRDefault="00D07767" w:rsidP="004415E7">
            <w:pPr>
              <w:pStyle w:val="Listparagraf"/>
              <w:keepLines/>
              <w:tabs>
                <w:tab w:val="left" w:pos="286"/>
              </w:tabs>
              <w:ind w:left="0"/>
              <w:jc w:val="center"/>
              <w:rPr>
                <w:rFonts w:ascii="Times New Roman" w:hAnsi="Times New Roman"/>
                <w:color w:val="000000" w:themeColor="text1"/>
              </w:rPr>
            </w:pPr>
            <w:r w:rsidRPr="00A16856">
              <w:rPr>
                <w:rFonts w:ascii="Times New Roman" w:hAnsi="Times New Roman"/>
                <w:color w:val="000000" w:themeColor="text1"/>
              </w:rPr>
              <w:t>- număr beneficiari direcți</w:t>
            </w:r>
            <w:r>
              <w:rPr>
                <w:rFonts w:ascii="Times New Roman" w:hAnsi="Times New Roman"/>
                <w:color w:val="000000" w:themeColor="text1"/>
              </w:rPr>
              <w:t xml:space="preserve"> </w:t>
            </w:r>
            <w:r w:rsidR="00E57598">
              <w:rPr>
                <w:rFonts w:ascii="Times New Roman" w:hAnsi="Times New Roman"/>
                <w:color w:val="000000" w:themeColor="text1"/>
              </w:rPr>
              <w:t>–</w:t>
            </w:r>
            <w:r>
              <w:rPr>
                <w:rFonts w:ascii="Times New Roman" w:hAnsi="Times New Roman"/>
                <w:color w:val="000000" w:themeColor="text1"/>
              </w:rPr>
              <w:t xml:space="preserve"> </w:t>
            </w:r>
            <w:r w:rsidR="00886626">
              <w:rPr>
                <w:rFonts w:ascii="Times New Roman" w:hAnsi="Times New Roman"/>
                <w:color w:val="000000" w:themeColor="text1"/>
              </w:rPr>
              <w:t>10</w:t>
            </w:r>
            <w:r w:rsidR="00C30276">
              <w:rPr>
                <w:rFonts w:ascii="Times New Roman" w:hAnsi="Times New Roman"/>
                <w:color w:val="000000" w:themeColor="text1"/>
              </w:rPr>
              <w:t>810</w:t>
            </w:r>
          </w:p>
          <w:p w14:paraId="1B9EFDCA" w14:textId="148FA8ED" w:rsidR="00E57598" w:rsidRDefault="00E57598" w:rsidP="004415E7">
            <w:pPr>
              <w:pStyle w:val="Listparagraf"/>
              <w:keepLines/>
              <w:tabs>
                <w:tab w:val="left" w:pos="286"/>
              </w:tabs>
              <w:ind w:left="0"/>
              <w:jc w:val="center"/>
              <w:rPr>
                <w:rFonts w:ascii="Times New Roman" w:hAnsi="Times New Roman"/>
                <w:color w:val="000000" w:themeColor="text1"/>
              </w:rPr>
            </w:pPr>
            <w:r w:rsidRPr="00A16856">
              <w:rPr>
                <w:rFonts w:ascii="Times New Roman" w:hAnsi="Times New Roman"/>
                <w:color w:val="000000" w:themeColor="text1"/>
              </w:rPr>
              <w:t xml:space="preserve">- număr beneficiari </w:t>
            </w:r>
            <w:r>
              <w:rPr>
                <w:rFonts w:ascii="Times New Roman" w:hAnsi="Times New Roman"/>
                <w:color w:val="000000" w:themeColor="text1"/>
              </w:rPr>
              <w:t>in</w:t>
            </w:r>
            <w:r w:rsidRPr="00A16856">
              <w:rPr>
                <w:rFonts w:ascii="Times New Roman" w:hAnsi="Times New Roman"/>
                <w:color w:val="000000" w:themeColor="text1"/>
              </w:rPr>
              <w:t>direcți</w:t>
            </w:r>
            <w:r>
              <w:rPr>
                <w:rFonts w:ascii="Times New Roman" w:hAnsi="Times New Roman"/>
                <w:color w:val="000000" w:themeColor="text1"/>
              </w:rPr>
              <w:t xml:space="preserve"> –</w:t>
            </w:r>
            <w:r w:rsidR="006802FA">
              <w:rPr>
                <w:rFonts w:ascii="Times New Roman" w:hAnsi="Times New Roman"/>
                <w:color w:val="000000" w:themeColor="text1"/>
              </w:rPr>
              <w:t xml:space="preserve"> 1175</w:t>
            </w:r>
          </w:p>
          <w:p w14:paraId="3D7AF723" w14:textId="606C772D" w:rsidR="00E57598" w:rsidRPr="00A16856" w:rsidRDefault="00E57598" w:rsidP="004415E7">
            <w:pPr>
              <w:pStyle w:val="Listparagraf"/>
              <w:keepLines/>
              <w:tabs>
                <w:tab w:val="left" w:pos="286"/>
              </w:tabs>
              <w:ind w:left="0"/>
              <w:jc w:val="center"/>
              <w:rPr>
                <w:rFonts w:ascii="Times New Roman" w:hAnsi="Times New Roman"/>
                <w:color w:val="000000" w:themeColor="text1"/>
              </w:rPr>
            </w:pPr>
            <w:r>
              <w:rPr>
                <w:rFonts w:ascii="Times New Roman" w:hAnsi="Times New Roman"/>
                <w:color w:val="000000" w:themeColor="text1"/>
              </w:rPr>
              <w:t xml:space="preserve">- număr activități/ intervenții - </w:t>
            </w:r>
            <w:r w:rsidR="00886626">
              <w:rPr>
                <w:rFonts w:ascii="Times New Roman" w:hAnsi="Times New Roman"/>
                <w:color w:val="000000" w:themeColor="text1"/>
              </w:rPr>
              <w:t>519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7E1DE" w14:textId="77777777" w:rsidR="00D07767" w:rsidRPr="00A16856" w:rsidRDefault="00D07767" w:rsidP="004415E7">
            <w:pPr>
              <w:pStyle w:val="Listparagraf"/>
              <w:keepLines/>
              <w:ind w:left="0"/>
              <w:jc w:val="center"/>
              <w:rPr>
                <w:rFonts w:ascii="Times New Roman" w:hAnsi="Times New Roman"/>
                <w:color w:val="000000" w:themeColor="text1"/>
              </w:rPr>
            </w:pPr>
            <w:r w:rsidRPr="00A16856">
              <w:rPr>
                <w:rFonts w:ascii="Times New Roman" w:hAnsi="Times New Roman"/>
                <w:color w:val="000000" w:themeColor="text1"/>
              </w:rPr>
              <w:t>anual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BB6A2" w14:textId="77777777" w:rsidR="00386C12" w:rsidRDefault="00386C12" w:rsidP="00BA1192">
            <w:pPr>
              <w:pStyle w:val="Listparagraf"/>
              <w:keepLines/>
              <w:ind w:left="0"/>
              <w:jc w:val="center"/>
              <w:rPr>
                <w:rFonts w:ascii="Times New Roman" w:hAnsi="Times New Roman"/>
                <w:color w:val="000000" w:themeColor="text1"/>
              </w:rPr>
            </w:pPr>
            <w:r>
              <w:rPr>
                <w:rFonts w:ascii="Times New Roman" w:hAnsi="Times New Roman"/>
                <w:color w:val="000000" w:themeColor="text1"/>
              </w:rPr>
              <w:t xml:space="preserve">C.P.E.C.A. Botoșani, </w:t>
            </w:r>
          </w:p>
          <w:p w14:paraId="2F9E72F8" w14:textId="77777777" w:rsidR="008F0904" w:rsidRDefault="00386C12" w:rsidP="00BA1192">
            <w:pPr>
              <w:pStyle w:val="Listparagraf"/>
              <w:keepLines/>
              <w:ind w:left="0"/>
              <w:jc w:val="center"/>
              <w:rPr>
                <w:rFonts w:ascii="Times New Roman" w:hAnsi="Times New Roman"/>
                <w:color w:val="000000" w:themeColor="text1"/>
              </w:rPr>
            </w:pPr>
            <w:r>
              <w:rPr>
                <w:rFonts w:ascii="Times New Roman" w:hAnsi="Times New Roman"/>
                <w:color w:val="000000" w:themeColor="text1"/>
              </w:rPr>
              <w:t xml:space="preserve">I.P.J. Botoșani, </w:t>
            </w:r>
          </w:p>
          <w:p w14:paraId="4914758C" w14:textId="77777777" w:rsidR="009E5391" w:rsidRDefault="008F0904" w:rsidP="00BA1192">
            <w:pPr>
              <w:pStyle w:val="Listparagraf"/>
              <w:keepLines/>
              <w:ind w:left="0"/>
              <w:jc w:val="center"/>
              <w:rPr>
                <w:rFonts w:ascii="Times New Roman" w:hAnsi="Times New Roman"/>
              </w:rPr>
            </w:pPr>
            <w:r>
              <w:rPr>
                <w:rFonts w:ascii="Times New Roman" w:hAnsi="Times New Roman"/>
              </w:rPr>
              <w:t>I.J.J. Botoșani,</w:t>
            </w:r>
            <w:r w:rsidRPr="008F0904">
              <w:rPr>
                <w:rFonts w:ascii="Times New Roman" w:hAnsi="Times New Roman"/>
              </w:rPr>
              <w:t xml:space="preserve"> </w:t>
            </w:r>
            <w:r w:rsidR="009E5391">
              <w:rPr>
                <w:rFonts w:ascii="Times New Roman" w:hAnsi="Times New Roman"/>
              </w:rPr>
              <w:t xml:space="preserve">Poliția Locală Botoșani, </w:t>
            </w:r>
          </w:p>
          <w:p w14:paraId="076B8AFB" w14:textId="1996CBC8" w:rsidR="00BB5ED4" w:rsidRDefault="00386C12" w:rsidP="00BA1192">
            <w:pPr>
              <w:pStyle w:val="Listparagraf"/>
              <w:keepLines/>
              <w:ind w:left="0"/>
              <w:jc w:val="center"/>
              <w:rPr>
                <w:rFonts w:ascii="Times New Roman" w:hAnsi="Times New Roman"/>
                <w:color w:val="000000" w:themeColor="text1"/>
              </w:rPr>
            </w:pPr>
            <w:r>
              <w:rPr>
                <w:rFonts w:ascii="Times New Roman" w:hAnsi="Times New Roman"/>
                <w:color w:val="000000" w:themeColor="text1"/>
              </w:rPr>
              <w:t>I.Ș.J. Botoșani,</w:t>
            </w:r>
          </w:p>
          <w:p w14:paraId="13DA5788" w14:textId="3A5CCB3B" w:rsidR="00386C12" w:rsidRDefault="00386C12" w:rsidP="00BA1192">
            <w:pPr>
              <w:pStyle w:val="Listparagraf"/>
              <w:keepLines/>
              <w:ind w:left="0"/>
              <w:jc w:val="center"/>
              <w:rPr>
                <w:rFonts w:ascii="Times New Roman" w:hAnsi="Times New Roman"/>
                <w:color w:val="000000" w:themeColor="text1"/>
              </w:rPr>
            </w:pPr>
            <w:r>
              <w:rPr>
                <w:rFonts w:ascii="Times New Roman" w:hAnsi="Times New Roman"/>
                <w:color w:val="000000" w:themeColor="text1"/>
              </w:rPr>
              <w:t>D.G.A.S.P.C. Botoșani,</w:t>
            </w:r>
          </w:p>
          <w:p w14:paraId="64B1DBC2" w14:textId="77777777" w:rsidR="00C934AE" w:rsidRDefault="00386C12" w:rsidP="00C934AE">
            <w:pPr>
              <w:pStyle w:val="Listparagraf"/>
              <w:keepLines/>
              <w:ind w:left="0"/>
              <w:jc w:val="center"/>
              <w:rPr>
                <w:rFonts w:ascii="Times New Roman" w:hAnsi="Times New Roman"/>
                <w:color w:val="000000" w:themeColor="text1"/>
              </w:rPr>
            </w:pPr>
            <w:r>
              <w:rPr>
                <w:rFonts w:ascii="Times New Roman" w:hAnsi="Times New Roman"/>
                <w:color w:val="000000" w:themeColor="text1"/>
              </w:rPr>
              <w:t>D.J.S.T. Botoșani</w:t>
            </w:r>
            <w:r w:rsidR="004A0E03">
              <w:rPr>
                <w:rFonts w:ascii="Times New Roman" w:hAnsi="Times New Roman"/>
                <w:color w:val="000000" w:themeColor="text1"/>
              </w:rPr>
              <w:t>, Serviciul de Probațiune Botoșani</w:t>
            </w:r>
            <w:r w:rsidR="008F0904">
              <w:rPr>
                <w:rFonts w:ascii="Times New Roman" w:hAnsi="Times New Roman"/>
                <w:color w:val="000000" w:themeColor="text1"/>
              </w:rPr>
              <w:t xml:space="preserve">, </w:t>
            </w:r>
            <w:r w:rsidR="00C934AE">
              <w:rPr>
                <w:rFonts w:ascii="Times New Roman" w:hAnsi="Times New Roman"/>
                <w:color w:val="000000" w:themeColor="text1"/>
              </w:rPr>
              <w:t xml:space="preserve">Primăria Or. Bucecea, </w:t>
            </w:r>
          </w:p>
          <w:p w14:paraId="1648849C" w14:textId="77777777" w:rsidR="00C934AE" w:rsidRDefault="00C934AE" w:rsidP="00C934AE">
            <w:pPr>
              <w:pStyle w:val="Listparagraf"/>
              <w:keepLines/>
              <w:ind w:left="0"/>
              <w:jc w:val="center"/>
              <w:rPr>
                <w:rFonts w:ascii="Times New Roman" w:hAnsi="Times New Roman"/>
                <w:color w:val="000000" w:themeColor="text1"/>
              </w:rPr>
            </w:pPr>
            <w:r>
              <w:rPr>
                <w:rFonts w:ascii="Times New Roman" w:hAnsi="Times New Roman"/>
                <w:color w:val="000000" w:themeColor="text1"/>
              </w:rPr>
              <w:t xml:space="preserve">Primăria Or. </w:t>
            </w:r>
            <w:r>
              <w:rPr>
                <w:rFonts w:ascii="Times New Roman" w:hAnsi="Times New Roman"/>
                <w:color w:val="000000" w:themeColor="text1"/>
              </w:rPr>
              <w:lastRenderedPageBreak/>
              <w:t xml:space="preserve">Flămânzi, </w:t>
            </w:r>
          </w:p>
          <w:p w14:paraId="2BD44462" w14:textId="77777777" w:rsidR="00C30276" w:rsidRDefault="00C934AE" w:rsidP="00C934AE">
            <w:pPr>
              <w:pStyle w:val="Listparagraf"/>
              <w:keepLines/>
              <w:ind w:left="0"/>
              <w:jc w:val="center"/>
              <w:rPr>
                <w:rFonts w:ascii="Times New Roman" w:hAnsi="Times New Roman"/>
                <w:color w:val="000000" w:themeColor="text1"/>
              </w:rPr>
            </w:pPr>
            <w:r>
              <w:rPr>
                <w:rFonts w:ascii="Times New Roman" w:hAnsi="Times New Roman"/>
                <w:color w:val="000000" w:themeColor="text1"/>
              </w:rPr>
              <w:t>Primăria Or. Ștefănești,</w:t>
            </w:r>
          </w:p>
          <w:p w14:paraId="3746DEBB" w14:textId="77777777" w:rsidR="00C30276" w:rsidRDefault="00C30276" w:rsidP="00C934AE">
            <w:pPr>
              <w:pStyle w:val="Listparagraf"/>
              <w:keepLines/>
              <w:ind w:left="0"/>
              <w:jc w:val="center"/>
              <w:rPr>
                <w:rFonts w:ascii="Times New Roman" w:hAnsi="Times New Roman"/>
                <w:color w:val="000000" w:themeColor="text1"/>
              </w:rPr>
            </w:pPr>
            <w:r>
              <w:rPr>
                <w:rFonts w:ascii="Times New Roman" w:hAnsi="Times New Roman"/>
                <w:color w:val="000000" w:themeColor="text1"/>
              </w:rPr>
              <w:t>Primăria Or. Săveni,</w:t>
            </w:r>
          </w:p>
          <w:p w14:paraId="37C4AB87" w14:textId="116A54E0" w:rsidR="00C934AE" w:rsidRDefault="00C934AE" w:rsidP="00C934AE">
            <w:pPr>
              <w:pStyle w:val="Listparagraf"/>
              <w:keepLines/>
              <w:ind w:left="0"/>
              <w:jc w:val="center"/>
              <w:rPr>
                <w:rFonts w:ascii="Times New Roman" w:hAnsi="Times New Roman"/>
                <w:color w:val="000000" w:themeColor="text1"/>
              </w:rPr>
            </w:pPr>
            <w:r>
              <w:rPr>
                <w:rFonts w:ascii="Times New Roman" w:hAnsi="Times New Roman"/>
                <w:color w:val="000000" w:themeColor="text1"/>
              </w:rPr>
              <w:t xml:space="preserve"> </w:t>
            </w:r>
            <w:r w:rsidR="008F0904">
              <w:rPr>
                <w:rFonts w:ascii="Times New Roman" w:hAnsi="Times New Roman"/>
                <w:color w:val="000000" w:themeColor="text1"/>
              </w:rPr>
              <w:t xml:space="preserve">Primăria </w:t>
            </w:r>
            <w:proofErr w:type="spellStart"/>
            <w:r w:rsidR="008F0904">
              <w:rPr>
                <w:rFonts w:ascii="Times New Roman" w:hAnsi="Times New Roman"/>
                <w:color w:val="000000" w:themeColor="text1"/>
              </w:rPr>
              <w:t>Com</w:t>
            </w:r>
            <w:proofErr w:type="spellEnd"/>
            <w:r w:rsidR="008F0904">
              <w:rPr>
                <w:rFonts w:ascii="Times New Roman" w:hAnsi="Times New Roman"/>
                <w:color w:val="000000" w:themeColor="text1"/>
              </w:rPr>
              <w:t>. Hlipiceni</w:t>
            </w:r>
            <w:r w:rsidR="009E5391">
              <w:rPr>
                <w:rFonts w:ascii="Times New Roman" w:hAnsi="Times New Roman"/>
                <w:color w:val="000000" w:themeColor="text1"/>
              </w:rPr>
              <w:t xml:space="preserve">, Primăria </w:t>
            </w:r>
            <w:proofErr w:type="spellStart"/>
            <w:r w:rsidR="009E5391">
              <w:rPr>
                <w:rFonts w:ascii="Times New Roman" w:hAnsi="Times New Roman"/>
                <w:color w:val="000000" w:themeColor="text1"/>
              </w:rPr>
              <w:t>Com</w:t>
            </w:r>
            <w:proofErr w:type="spellEnd"/>
            <w:r w:rsidR="009E5391">
              <w:rPr>
                <w:rFonts w:ascii="Times New Roman" w:hAnsi="Times New Roman"/>
                <w:color w:val="000000" w:themeColor="text1"/>
              </w:rPr>
              <w:t>. Frumușica</w:t>
            </w:r>
            <w:r w:rsidR="005C37AF">
              <w:rPr>
                <w:rFonts w:ascii="Times New Roman" w:hAnsi="Times New Roman"/>
                <w:color w:val="000000" w:themeColor="text1"/>
              </w:rPr>
              <w:t xml:space="preserve">, </w:t>
            </w:r>
          </w:p>
          <w:p w14:paraId="3641701E" w14:textId="2F32F3F5" w:rsidR="008F0904" w:rsidRDefault="0015569F" w:rsidP="00BA1192">
            <w:pPr>
              <w:pStyle w:val="Listparagraf"/>
              <w:keepLines/>
              <w:ind w:left="0"/>
              <w:jc w:val="center"/>
              <w:rPr>
                <w:rFonts w:ascii="Times New Roman" w:hAnsi="Times New Roman"/>
                <w:color w:val="000000" w:themeColor="text1"/>
              </w:rPr>
            </w:pPr>
            <w:r>
              <w:rPr>
                <w:rFonts w:ascii="Times New Roman" w:hAnsi="Times New Roman"/>
                <w:color w:val="000000" w:themeColor="text1"/>
              </w:rPr>
              <w:t xml:space="preserve">Primăria </w:t>
            </w:r>
            <w:proofErr w:type="spellStart"/>
            <w:r>
              <w:rPr>
                <w:rFonts w:ascii="Times New Roman" w:hAnsi="Times New Roman"/>
                <w:color w:val="000000" w:themeColor="text1"/>
              </w:rPr>
              <w:t>Com</w:t>
            </w:r>
            <w:proofErr w:type="spellEnd"/>
            <w:r>
              <w:rPr>
                <w:rFonts w:ascii="Times New Roman" w:hAnsi="Times New Roman"/>
                <w:color w:val="000000" w:themeColor="text1"/>
              </w:rPr>
              <w:t>. Suharău</w:t>
            </w:r>
            <w:r w:rsidR="006802FA">
              <w:rPr>
                <w:rFonts w:ascii="Times New Roman" w:hAnsi="Times New Roman"/>
                <w:color w:val="000000" w:themeColor="text1"/>
              </w:rPr>
              <w:t>,</w:t>
            </w:r>
          </w:p>
          <w:p w14:paraId="3228CEB8" w14:textId="4A6F680E" w:rsidR="006802FA" w:rsidRDefault="006802FA" w:rsidP="00BA1192">
            <w:pPr>
              <w:pStyle w:val="Listparagraf"/>
              <w:keepLines/>
              <w:ind w:left="0"/>
              <w:jc w:val="center"/>
              <w:rPr>
                <w:rFonts w:ascii="Times New Roman" w:hAnsi="Times New Roman"/>
                <w:color w:val="000000" w:themeColor="text1"/>
              </w:rPr>
            </w:pPr>
            <w:r>
              <w:rPr>
                <w:rFonts w:ascii="Times New Roman" w:hAnsi="Times New Roman"/>
                <w:color w:val="000000" w:themeColor="text1"/>
              </w:rPr>
              <w:t xml:space="preserve">Primăria </w:t>
            </w:r>
            <w:proofErr w:type="spellStart"/>
            <w:r>
              <w:rPr>
                <w:rFonts w:ascii="Times New Roman" w:hAnsi="Times New Roman"/>
                <w:color w:val="000000" w:themeColor="text1"/>
              </w:rPr>
              <w:t>Com</w:t>
            </w:r>
            <w:proofErr w:type="spellEnd"/>
            <w:r>
              <w:rPr>
                <w:rFonts w:ascii="Times New Roman" w:hAnsi="Times New Roman"/>
                <w:color w:val="000000" w:themeColor="text1"/>
              </w:rPr>
              <w:t>. Trușești,</w:t>
            </w:r>
          </w:p>
          <w:p w14:paraId="2EF7CA36" w14:textId="43B9D431" w:rsidR="006802FA" w:rsidRDefault="006802FA" w:rsidP="00BA1192">
            <w:pPr>
              <w:pStyle w:val="Listparagraf"/>
              <w:keepLines/>
              <w:ind w:left="0"/>
              <w:jc w:val="center"/>
              <w:rPr>
                <w:rFonts w:ascii="Times New Roman" w:hAnsi="Times New Roman"/>
                <w:color w:val="000000" w:themeColor="text1"/>
              </w:rPr>
            </w:pPr>
            <w:r>
              <w:rPr>
                <w:rFonts w:ascii="Times New Roman" w:hAnsi="Times New Roman"/>
                <w:color w:val="000000" w:themeColor="text1"/>
              </w:rPr>
              <w:t xml:space="preserve">Primăria </w:t>
            </w:r>
            <w:proofErr w:type="spellStart"/>
            <w:r>
              <w:rPr>
                <w:rFonts w:ascii="Times New Roman" w:hAnsi="Times New Roman"/>
                <w:color w:val="000000" w:themeColor="text1"/>
              </w:rPr>
              <w:t>Com</w:t>
            </w:r>
            <w:proofErr w:type="spellEnd"/>
            <w:r>
              <w:rPr>
                <w:rFonts w:ascii="Times New Roman" w:hAnsi="Times New Roman"/>
                <w:color w:val="000000" w:themeColor="text1"/>
              </w:rPr>
              <w:t>. Vlăsinești</w:t>
            </w:r>
          </w:p>
          <w:p w14:paraId="1005424F" w14:textId="258253EC" w:rsidR="00386C12" w:rsidRPr="00A16856" w:rsidRDefault="00386C12" w:rsidP="00BA1192">
            <w:pPr>
              <w:pStyle w:val="Listparagraf"/>
              <w:keepLines/>
              <w:ind w:left="0"/>
              <w:jc w:val="center"/>
              <w:rPr>
                <w:rFonts w:ascii="Times New Roman" w:hAnsi="Times New Roman"/>
                <w:color w:val="000000" w:themeColor="text1"/>
              </w:rPr>
            </w:pPr>
          </w:p>
        </w:tc>
      </w:tr>
      <w:tr w:rsidR="00D07767" w:rsidRPr="00A16856" w14:paraId="0729894C" w14:textId="77777777" w:rsidTr="00D9196F">
        <w:trPr>
          <w:trHeight w:val="1695"/>
        </w:trPr>
        <w:tc>
          <w:tcPr>
            <w:tcW w:w="20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B38B43" w14:textId="77777777" w:rsidR="00D07767" w:rsidRPr="00A16856" w:rsidRDefault="00D07767" w:rsidP="004415E7">
            <w:pPr>
              <w:pStyle w:val="Standard"/>
              <w:keepLines/>
              <w:shd w:val="clear" w:color="auto" w:fill="FFFFFF"/>
              <w:jc w:val="center"/>
              <w:rPr>
                <w:rFonts w:ascii="Times New Roman" w:hAnsi="Times New Roman"/>
                <w:color w:val="000000" w:themeColor="text1"/>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F26354" w14:textId="77777777" w:rsidR="00D07767" w:rsidRPr="00A16856" w:rsidRDefault="00D07767" w:rsidP="004415E7">
            <w:pPr>
              <w:pStyle w:val="Listparagraf"/>
              <w:keepLines/>
              <w:ind w:left="0"/>
              <w:jc w:val="center"/>
              <w:rPr>
                <w:rFonts w:ascii="Times New Roman" w:hAnsi="Times New Roman"/>
                <w:color w:val="000000" w:themeColor="text1"/>
              </w:rPr>
            </w:pPr>
            <w:r w:rsidRPr="00A16856">
              <w:rPr>
                <w:rFonts w:ascii="Times New Roman" w:hAnsi="Times New Roman"/>
                <w:color w:val="000000" w:themeColor="text1"/>
              </w:rPr>
              <w:t>1.1.2. Realizarea de proiecte/ campanii naționale /locale care au ca scop creșterea influenței factorilor de protecție, scăderea influenței factorilor de risc, precum și dezvoltarea de abilități pentru categoriile de vârstă expuse riscului de consum de droguri, cu sprijinul părinților și al liderilor de opinie.</w:t>
            </w:r>
          </w:p>
        </w:tc>
        <w:tc>
          <w:tcPr>
            <w:tcW w:w="1701" w:type="dxa"/>
            <w:tcBorders>
              <w:top w:val="single" w:sz="4" w:space="0" w:color="000000"/>
              <w:left w:val="single" w:sz="4" w:space="0" w:color="auto"/>
              <w:bottom w:val="single" w:sz="4" w:space="0" w:color="auto"/>
            </w:tcBorders>
            <w:shd w:val="clear" w:color="auto" w:fill="auto"/>
            <w:tcMar>
              <w:top w:w="0" w:type="dxa"/>
              <w:left w:w="108" w:type="dxa"/>
              <w:bottom w:w="0" w:type="dxa"/>
              <w:right w:w="108" w:type="dxa"/>
            </w:tcMar>
            <w:vAlign w:val="center"/>
          </w:tcPr>
          <w:p w14:paraId="41D96D20" w14:textId="0FEF0F1D" w:rsidR="00D07767" w:rsidRPr="00A16856" w:rsidRDefault="00422DA4" w:rsidP="00436D05">
            <w:pPr>
              <w:pStyle w:val="Listparagraf"/>
              <w:keepLines/>
              <w:tabs>
                <w:tab w:val="left" w:pos="286"/>
              </w:tabs>
              <w:ind w:left="0"/>
              <w:jc w:val="center"/>
              <w:rPr>
                <w:rFonts w:ascii="Times New Roman" w:hAnsi="Times New Roman"/>
                <w:color w:val="000000" w:themeColor="text1"/>
              </w:rPr>
            </w:pPr>
            <w:r>
              <w:rPr>
                <w:rFonts w:ascii="Times New Roman" w:hAnsi="Times New Roman"/>
                <w:color w:val="000000" w:themeColor="text1"/>
              </w:rPr>
              <w:t>iunie 2022 - decembrie 2022</w:t>
            </w:r>
          </w:p>
        </w:tc>
        <w:tc>
          <w:tcPr>
            <w:tcW w:w="2409" w:type="dxa"/>
            <w:tcBorders>
              <w:top w:val="single" w:sz="4" w:space="0" w:color="000000"/>
              <w:left w:val="single" w:sz="4" w:space="0" w:color="000000"/>
              <w:bottom w:val="single" w:sz="4" w:space="0" w:color="auto"/>
              <w:right w:val="single" w:sz="4" w:space="0" w:color="000000"/>
            </w:tcBorders>
          </w:tcPr>
          <w:p w14:paraId="615EC559" w14:textId="34BEB2AC" w:rsidR="00782B55" w:rsidRDefault="00782B55" w:rsidP="001E05E1">
            <w:pPr>
              <w:pStyle w:val="Listparagraf"/>
              <w:keepLines/>
              <w:tabs>
                <w:tab w:val="left" w:pos="286"/>
              </w:tabs>
              <w:ind w:left="0"/>
              <w:jc w:val="center"/>
              <w:rPr>
                <w:rFonts w:ascii="Times New Roman" w:hAnsi="Times New Roman"/>
                <w:color w:val="000000" w:themeColor="text1"/>
              </w:rPr>
            </w:pPr>
            <w:r>
              <w:rPr>
                <w:rFonts w:ascii="Times New Roman" w:hAnsi="Times New Roman"/>
                <w:color w:val="000000" w:themeColor="text1"/>
              </w:rPr>
              <w:t>1.</w:t>
            </w:r>
            <w:r w:rsidR="0068452E">
              <w:rPr>
                <w:rFonts w:ascii="Times New Roman" w:hAnsi="Times New Roman"/>
                <w:color w:val="000000" w:themeColor="text1"/>
              </w:rPr>
              <w:t xml:space="preserve"> </w:t>
            </w:r>
            <w:r>
              <w:rPr>
                <w:rFonts w:ascii="Times New Roman" w:hAnsi="Times New Roman"/>
                <w:color w:val="000000" w:themeColor="text1"/>
              </w:rPr>
              <w:t>P</w:t>
            </w:r>
            <w:r w:rsidR="0068452E">
              <w:rPr>
                <w:rFonts w:ascii="Times New Roman" w:hAnsi="Times New Roman"/>
                <w:color w:val="000000" w:themeColor="text1"/>
              </w:rPr>
              <w:t>roiectul național ,,</w:t>
            </w:r>
            <w:r w:rsidR="0068452E" w:rsidRPr="00782B55">
              <w:rPr>
                <w:rFonts w:ascii="Times New Roman" w:hAnsi="Times New Roman"/>
                <w:b/>
                <w:bCs w:val="0"/>
                <w:i/>
                <w:iCs w:val="0"/>
                <w:color w:val="000000" w:themeColor="text1"/>
              </w:rPr>
              <w:t>Necenzurat</w:t>
            </w:r>
            <w:r w:rsidR="0068452E" w:rsidRPr="00C21973">
              <w:rPr>
                <w:rFonts w:ascii="Times New Roman" w:hAnsi="Times New Roman"/>
                <w:color w:val="000000" w:themeColor="text1"/>
              </w:rPr>
              <w:t>”</w:t>
            </w:r>
            <w:r w:rsidR="00A675A2">
              <w:rPr>
                <w:rFonts w:ascii="Times New Roman" w:hAnsi="Times New Roman"/>
                <w:color w:val="000000" w:themeColor="text1"/>
              </w:rPr>
              <w:t>,</w:t>
            </w:r>
            <w:r>
              <w:rPr>
                <w:rFonts w:ascii="Times New Roman" w:hAnsi="Times New Roman"/>
                <w:color w:val="000000" w:themeColor="text1"/>
              </w:rPr>
              <w:t xml:space="preserve"> implementat</w:t>
            </w:r>
            <w:r w:rsidR="0068452E" w:rsidRPr="00C21973">
              <w:rPr>
                <w:rFonts w:ascii="Times New Roman" w:hAnsi="Times New Roman"/>
                <w:color w:val="000000" w:themeColor="text1"/>
              </w:rPr>
              <w:t xml:space="preserve"> </w:t>
            </w:r>
            <w:r w:rsidRPr="00C21973">
              <w:rPr>
                <w:rFonts w:ascii="Times New Roman" w:hAnsi="Times New Roman"/>
                <w:color w:val="000000" w:themeColor="text1"/>
              </w:rPr>
              <w:t>de c</w:t>
            </w:r>
            <w:r>
              <w:rPr>
                <w:rFonts w:ascii="Times New Roman" w:hAnsi="Times New Roman"/>
                <w:color w:val="000000" w:themeColor="text1"/>
              </w:rPr>
              <w:t>ătre C.P.E.C.A. Botoșani în parteneriat cu I.S.J. Botoșani</w:t>
            </w:r>
          </w:p>
          <w:p w14:paraId="2D84BE0C" w14:textId="77777777" w:rsidR="00A675A2" w:rsidRDefault="00A675A2" w:rsidP="001E05E1">
            <w:pPr>
              <w:pStyle w:val="Listparagraf"/>
              <w:keepLines/>
              <w:tabs>
                <w:tab w:val="left" w:pos="286"/>
              </w:tabs>
              <w:ind w:left="0"/>
              <w:jc w:val="center"/>
              <w:rPr>
                <w:rFonts w:ascii="Times New Roman" w:hAnsi="Times New Roman"/>
                <w:color w:val="000000" w:themeColor="text1"/>
              </w:rPr>
            </w:pPr>
          </w:p>
          <w:p w14:paraId="079CBC81" w14:textId="2F580700" w:rsidR="00782B55" w:rsidRDefault="00A675A2" w:rsidP="001E05E1">
            <w:pPr>
              <w:pStyle w:val="Listparagraf"/>
              <w:keepLines/>
              <w:tabs>
                <w:tab w:val="left" w:pos="286"/>
              </w:tabs>
              <w:ind w:left="0"/>
              <w:jc w:val="center"/>
              <w:rPr>
                <w:rFonts w:ascii="Times New Roman" w:hAnsi="Times New Roman"/>
                <w:color w:val="000000" w:themeColor="text1"/>
              </w:rPr>
            </w:pPr>
            <w:r>
              <w:rPr>
                <w:rFonts w:ascii="Times New Roman" w:hAnsi="Times New Roman"/>
                <w:color w:val="000000" w:themeColor="text1"/>
              </w:rPr>
              <w:t>2. Proiectul național ,,</w:t>
            </w:r>
            <w:r>
              <w:rPr>
                <w:rFonts w:ascii="Times New Roman" w:hAnsi="Times New Roman"/>
                <w:b/>
                <w:bCs w:val="0"/>
                <w:i/>
                <w:iCs w:val="0"/>
                <w:color w:val="000000" w:themeColor="text1"/>
              </w:rPr>
              <w:t>Acționăm jus</w:t>
            </w:r>
            <w:r w:rsidRPr="00782B55">
              <w:rPr>
                <w:rFonts w:ascii="Times New Roman" w:hAnsi="Times New Roman"/>
                <w:b/>
                <w:bCs w:val="0"/>
                <w:i/>
                <w:iCs w:val="0"/>
                <w:color w:val="000000" w:themeColor="text1"/>
              </w:rPr>
              <w:t>t</w:t>
            </w:r>
            <w:r w:rsidRPr="00C21973">
              <w:rPr>
                <w:rFonts w:ascii="Times New Roman" w:hAnsi="Times New Roman"/>
                <w:color w:val="000000" w:themeColor="text1"/>
              </w:rPr>
              <w:t>”</w:t>
            </w:r>
            <w:r>
              <w:rPr>
                <w:rFonts w:ascii="Times New Roman" w:hAnsi="Times New Roman"/>
                <w:color w:val="000000" w:themeColor="text1"/>
              </w:rPr>
              <w:t>, implementat</w:t>
            </w:r>
            <w:r w:rsidRPr="00C21973">
              <w:rPr>
                <w:rFonts w:ascii="Times New Roman" w:hAnsi="Times New Roman"/>
                <w:color w:val="000000" w:themeColor="text1"/>
              </w:rPr>
              <w:t xml:space="preserve"> de c</w:t>
            </w:r>
            <w:r>
              <w:rPr>
                <w:rFonts w:ascii="Times New Roman" w:hAnsi="Times New Roman"/>
                <w:color w:val="000000" w:themeColor="text1"/>
              </w:rPr>
              <w:t>ătre C.P.E.C.A. Botoșani în parteneriat cu I.S.J. Botoșani</w:t>
            </w:r>
          </w:p>
          <w:p w14:paraId="177D6ED1" w14:textId="77777777" w:rsidR="00A675A2" w:rsidRDefault="00A675A2" w:rsidP="005D4714">
            <w:pPr>
              <w:pStyle w:val="Listparagraf"/>
              <w:keepLines/>
              <w:tabs>
                <w:tab w:val="left" w:pos="286"/>
              </w:tabs>
              <w:ind w:left="0"/>
              <w:rPr>
                <w:rFonts w:ascii="Times New Roman" w:hAnsi="Times New Roman"/>
                <w:color w:val="000000" w:themeColor="text1"/>
              </w:rPr>
            </w:pPr>
          </w:p>
          <w:p w14:paraId="590DFCE9" w14:textId="5E491D69" w:rsidR="00D07767" w:rsidRDefault="005D4714" w:rsidP="001E05E1">
            <w:pPr>
              <w:pStyle w:val="Listparagraf"/>
              <w:keepLines/>
              <w:tabs>
                <w:tab w:val="left" w:pos="286"/>
              </w:tabs>
              <w:ind w:left="0"/>
              <w:jc w:val="center"/>
              <w:rPr>
                <w:rFonts w:ascii="Times New Roman" w:hAnsi="Times New Roman"/>
                <w:color w:val="000000" w:themeColor="text1"/>
              </w:rPr>
            </w:pPr>
            <w:r>
              <w:rPr>
                <w:rFonts w:ascii="Times New Roman" w:hAnsi="Times New Roman"/>
                <w:color w:val="000000" w:themeColor="text1"/>
              </w:rPr>
              <w:t>3</w:t>
            </w:r>
            <w:r w:rsidR="00A675A2">
              <w:rPr>
                <w:rFonts w:ascii="Times New Roman" w:hAnsi="Times New Roman"/>
                <w:color w:val="000000" w:themeColor="text1"/>
              </w:rPr>
              <w:t>. P</w:t>
            </w:r>
            <w:r w:rsidR="00C21973">
              <w:rPr>
                <w:rFonts w:ascii="Times New Roman" w:hAnsi="Times New Roman"/>
                <w:color w:val="000000" w:themeColor="text1"/>
              </w:rPr>
              <w:t>roiectul național ,,</w:t>
            </w:r>
            <w:r w:rsidR="00C21973" w:rsidRPr="00A675A2">
              <w:rPr>
                <w:rFonts w:ascii="Times New Roman" w:hAnsi="Times New Roman"/>
                <w:b/>
                <w:bCs w:val="0"/>
                <w:i/>
                <w:iCs w:val="0"/>
                <w:color w:val="000000" w:themeColor="text1"/>
              </w:rPr>
              <w:t>Eu și copilul meu</w:t>
            </w:r>
            <w:r w:rsidR="00C21973" w:rsidRPr="00C21973">
              <w:rPr>
                <w:rFonts w:ascii="Times New Roman" w:hAnsi="Times New Roman"/>
                <w:color w:val="000000" w:themeColor="text1"/>
              </w:rPr>
              <w:t xml:space="preserve">” </w:t>
            </w:r>
            <w:r w:rsidR="00A675A2">
              <w:rPr>
                <w:rFonts w:ascii="Times New Roman" w:hAnsi="Times New Roman"/>
                <w:color w:val="000000" w:themeColor="text1"/>
              </w:rPr>
              <w:t>implementat</w:t>
            </w:r>
            <w:r w:rsidR="00A675A2" w:rsidRPr="00C21973">
              <w:rPr>
                <w:rFonts w:ascii="Times New Roman" w:hAnsi="Times New Roman"/>
                <w:color w:val="000000" w:themeColor="text1"/>
              </w:rPr>
              <w:t xml:space="preserve"> de c</w:t>
            </w:r>
            <w:r w:rsidR="00A675A2">
              <w:rPr>
                <w:rFonts w:ascii="Times New Roman" w:hAnsi="Times New Roman"/>
                <w:color w:val="000000" w:themeColor="text1"/>
              </w:rPr>
              <w:t xml:space="preserve">ătre C.P.E.C.A. Botoșani în parteneriat cu I.S.J. Botoșani </w:t>
            </w:r>
            <w:r w:rsidR="00C21973">
              <w:rPr>
                <w:rFonts w:ascii="Times New Roman" w:hAnsi="Times New Roman"/>
                <w:color w:val="000000" w:themeColor="text1"/>
              </w:rPr>
              <w:t>și D</w:t>
            </w:r>
            <w:r w:rsidR="00A675A2">
              <w:rPr>
                <w:rFonts w:ascii="Times New Roman" w:hAnsi="Times New Roman"/>
                <w:color w:val="000000" w:themeColor="text1"/>
              </w:rPr>
              <w:t>.</w:t>
            </w:r>
            <w:r w:rsidR="00C21973">
              <w:rPr>
                <w:rFonts w:ascii="Times New Roman" w:hAnsi="Times New Roman"/>
                <w:color w:val="000000" w:themeColor="text1"/>
              </w:rPr>
              <w:t>G</w:t>
            </w:r>
            <w:r w:rsidR="00A675A2">
              <w:rPr>
                <w:rFonts w:ascii="Times New Roman" w:hAnsi="Times New Roman"/>
                <w:color w:val="000000" w:themeColor="text1"/>
              </w:rPr>
              <w:t>.</w:t>
            </w:r>
            <w:r w:rsidR="00C21973">
              <w:rPr>
                <w:rFonts w:ascii="Times New Roman" w:hAnsi="Times New Roman"/>
                <w:color w:val="000000" w:themeColor="text1"/>
              </w:rPr>
              <w:t>A</w:t>
            </w:r>
            <w:r w:rsidR="00A675A2">
              <w:rPr>
                <w:rFonts w:ascii="Times New Roman" w:hAnsi="Times New Roman"/>
                <w:color w:val="000000" w:themeColor="text1"/>
              </w:rPr>
              <w:t>.</w:t>
            </w:r>
            <w:r w:rsidR="00C21973">
              <w:rPr>
                <w:rFonts w:ascii="Times New Roman" w:hAnsi="Times New Roman"/>
                <w:color w:val="000000" w:themeColor="text1"/>
              </w:rPr>
              <w:t>S</w:t>
            </w:r>
            <w:r w:rsidR="00A675A2">
              <w:rPr>
                <w:rFonts w:ascii="Times New Roman" w:hAnsi="Times New Roman"/>
                <w:color w:val="000000" w:themeColor="text1"/>
              </w:rPr>
              <w:t>.</w:t>
            </w:r>
            <w:r w:rsidR="00C21973">
              <w:rPr>
                <w:rFonts w:ascii="Times New Roman" w:hAnsi="Times New Roman"/>
                <w:color w:val="000000" w:themeColor="text1"/>
              </w:rPr>
              <w:t>P</w:t>
            </w:r>
            <w:r w:rsidR="00A675A2">
              <w:rPr>
                <w:rFonts w:ascii="Times New Roman" w:hAnsi="Times New Roman"/>
                <w:color w:val="000000" w:themeColor="text1"/>
              </w:rPr>
              <w:t>.</w:t>
            </w:r>
            <w:r w:rsidR="00C21973">
              <w:rPr>
                <w:rFonts w:ascii="Times New Roman" w:hAnsi="Times New Roman"/>
                <w:color w:val="000000" w:themeColor="text1"/>
              </w:rPr>
              <w:t>C</w:t>
            </w:r>
            <w:r w:rsidR="00A675A2">
              <w:rPr>
                <w:rFonts w:ascii="Times New Roman" w:hAnsi="Times New Roman"/>
                <w:color w:val="000000" w:themeColor="text1"/>
              </w:rPr>
              <w:t>.</w:t>
            </w:r>
            <w:r w:rsidR="00C21973">
              <w:rPr>
                <w:rFonts w:ascii="Times New Roman" w:hAnsi="Times New Roman"/>
                <w:color w:val="000000" w:themeColor="text1"/>
              </w:rPr>
              <w:t xml:space="preserve"> Botoșani</w:t>
            </w:r>
          </w:p>
          <w:p w14:paraId="4D3C35C6" w14:textId="578EFAB3" w:rsidR="002F70A6" w:rsidRPr="00C21973" w:rsidRDefault="005D4714" w:rsidP="001E05E1">
            <w:pPr>
              <w:pStyle w:val="Listparagraf"/>
              <w:keepLines/>
              <w:tabs>
                <w:tab w:val="left" w:pos="286"/>
              </w:tabs>
              <w:ind w:left="0"/>
              <w:jc w:val="center"/>
              <w:rPr>
                <w:rFonts w:ascii="Times New Roman" w:hAnsi="Times New Roman"/>
                <w:color w:val="000000" w:themeColor="text1"/>
              </w:rPr>
            </w:pPr>
            <w:r>
              <w:rPr>
                <w:rFonts w:ascii="Times New Roman" w:hAnsi="Times New Roman"/>
                <w:color w:val="000000" w:themeColor="text1"/>
              </w:rPr>
              <w:lastRenderedPageBreak/>
              <w:t>4</w:t>
            </w:r>
            <w:r w:rsidR="002F70A6">
              <w:rPr>
                <w:rFonts w:ascii="Times New Roman" w:hAnsi="Times New Roman"/>
                <w:color w:val="000000" w:themeColor="text1"/>
              </w:rPr>
              <w:t xml:space="preserve">. Campanii naționale/ locale desfășurate de autoritățile </w:t>
            </w:r>
            <w:proofErr w:type="spellStart"/>
            <w:r w:rsidR="002F70A6">
              <w:rPr>
                <w:rFonts w:ascii="Times New Roman" w:hAnsi="Times New Roman"/>
                <w:color w:val="000000" w:themeColor="text1"/>
              </w:rPr>
              <w:t>administraței</w:t>
            </w:r>
            <w:proofErr w:type="spellEnd"/>
            <w:r w:rsidR="002F70A6">
              <w:rPr>
                <w:rFonts w:ascii="Times New Roman" w:hAnsi="Times New Roman"/>
                <w:color w:val="000000" w:themeColor="text1"/>
              </w:rPr>
              <w:t xml:space="preserve"> publice locale</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E7BBE8" w14:textId="4E5A72C2" w:rsidR="00D07767" w:rsidRPr="00A16856" w:rsidRDefault="00D07767" w:rsidP="001E05E1">
            <w:pPr>
              <w:pStyle w:val="Listparagraf"/>
              <w:keepLines/>
              <w:tabs>
                <w:tab w:val="left" w:pos="286"/>
              </w:tabs>
              <w:ind w:left="0"/>
              <w:jc w:val="center"/>
              <w:rPr>
                <w:rFonts w:ascii="Times New Roman" w:hAnsi="Times New Roman"/>
                <w:color w:val="000000" w:themeColor="text1"/>
              </w:rPr>
            </w:pPr>
            <w:r w:rsidRPr="00A16856">
              <w:rPr>
                <w:rFonts w:ascii="Times New Roman" w:hAnsi="Times New Roman"/>
                <w:color w:val="000000" w:themeColor="text1"/>
              </w:rPr>
              <w:lastRenderedPageBreak/>
              <w:t>- număr campanii</w:t>
            </w:r>
            <w:r>
              <w:rPr>
                <w:rFonts w:ascii="Times New Roman" w:hAnsi="Times New Roman"/>
                <w:color w:val="000000" w:themeColor="text1"/>
              </w:rPr>
              <w:t>/</w:t>
            </w:r>
            <w:r w:rsidRPr="00A16856">
              <w:rPr>
                <w:rFonts w:ascii="Times New Roman" w:hAnsi="Times New Roman"/>
                <w:color w:val="000000" w:themeColor="text1"/>
              </w:rPr>
              <w:t xml:space="preserve"> proiecte</w:t>
            </w:r>
            <w:r>
              <w:rPr>
                <w:rFonts w:ascii="Times New Roman" w:hAnsi="Times New Roman"/>
                <w:color w:val="000000" w:themeColor="text1"/>
              </w:rPr>
              <w:t xml:space="preserve"> naționale - </w:t>
            </w:r>
            <w:r w:rsidR="0015569F">
              <w:rPr>
                <w:rFonts w:ascii="Times New Roman" w:hAnsi="Times New Roman"/>
                <w:color w:val="000000" w:themeColor="text1"/>
              </w:rPr>
              <w:t>7</w:t>
            </w:r>
          </w:p>
          <w:p w14:paraId="6A2077FD" w14:textId="2F9B2AE9" w:rsidR="00D07767" w:rsidRPr="00A16856" w:rsidRDefault="00D07767" w:rsidP="001E05E1">
            <w:pPr>
              <w:pStyle w:val="Listparagraf"/>
              <w:keepLines/>
              <w:tabs>
                <w:tab w:val="left" w:pos="286"/>
              </w:tabs>
              <w:ind w:left="0"/>
              <w:jc w:val="center"/>
              <w:rPr>
                <w:rFonts w:ascii="Times New Roman" w:hAnsi="Times New Roman"/>
                <w:color w:val="000000" w:themeColor="text1"/>
              </w:rPr>
            </w:pPr>
            <w:r w:rsidRPr="00A16856">
              <w:rPr>
                <w:rFonts w:ascii="Times New Roman" w:hAnsi="Times New Roman"/>
                <w:color w:val="000000" w:themeColor="text1"/>
              </w:rPr>
              <w:t>- număr campanii</w:t>
            </w:r>
            <w:r>
              <w:rPr>
                <w:rFonts w:ascii="Times New Roman" w:hAnsi="Times New Roman"/>
                <w:color w:val="000000" w:themeColor="text1"/>
              </w:rPr>
              <w:t>/</w:t>
            </w:r>
            <w:r w:rsidRPr="00A16856">
              <w:rPr>
                <w:rFonts w:ascii="Times New Roman" w:hAnsi="Times New Roman"/>
                <w:color w:val="000000" w:themeColor="text1"/>
              </w:rPr>
              <w:t xml:space="preserve"> proiecte locale</w:t>
            </w:r>
            <w:r w:rsidR="00E57598">
              <w:rPr>
                <w:rFonts w:ascii="Times New Roman" w:hAnsi="Times New Roman"/>
                <w:color w:val="000000" w:themeColor="text1"/>
              </w:rPr>
              <w:t xml:space="preserve"> - </w:t>
            </w:r>
            <w:r w:rsidR="00C30276">
              <w:rPr>
                <w:rFonts w:ascii="Times New Roman" w:hAnsi="Times New Roman"/>
                <w:color w:val="000000" w:themeColor="text1"/>
              </w:rPr>
              <w:t>9</w:t>
            </w:r>
          </w:p>
          <w:p w14:paraId="7AA81466" w14:textId="24C2F627" w:rsidR="00D07767" w:rsidRDefault="00D07767" w:rsidP="001E05E1">
            <w:pPr>
              <w:pStyle w:val="Listparagraf"/>
              <w:keepLines/>
              <w:tabs>
                <w:tab w:val="left" w:pos="286"/>
              </w:tabs>
              <w:ind w:left="0"/>
              <w:jc w:val="center"/>
              <w:rPr>
                <w:rFonts w:ascii="Times New Roman" w:hAnsi="Times New Roman"/>
                <w:color w:val="000000" w:themeColor="text1"/>
              </w:rPr>
            </w:pPr>
            <w:r w:rsidRPr="00A16856">
              <w:rPr>
                <w:rFonts w:ascii="Times New Roman" w:hAnsi="Times New Roman"/>
                <w:color w:val="000000" w:themeColor="text1"/>
              </w:rPr>
              <w:t>- număr beneficiari direcți</w:t>
            </w:r>
            <w:r>
              <w:rPr>
                <w:rFonts w:ascii="Times New Roman" w:hAnsi="Times New Roman"/>
                <w:color w:val="000000" w:themeColor="text1"/>
              </w:rPr>
              <w:t xml:space="preserve"> </w:t>
            </w:r>
            <w:r w:rsidR="00E90573">
              <w:rPr>
                <w:rFonts w:ascii="Times New Roman" w:hAnsi="Times New Roman"/>
                <w:color w:val="000000" w:themeColor="text1"/>
              </w:rPr>
              <w:t>–</w:t>
            </w:r>
            <w:r>
              <w:rPr>
                <w:rFonts w:ascii="Times New Roman" w:hAnsi="Times New Roman"/>
                <w:color w:val="000000" w:themeColor="text1"/>
              </w:rPr>
              <w:t xml:space="preserve"> </w:t>
            </w:r>
            <w:r w:rsidR="0015569F">
              <w:rPr>
                <w:rFonts w:ascii="Times New Roman" w:hAnsi="Times New Roman"/>
                <w:color w:val="000000" w:themeColor="text1"/>
              </w:rPr>
              <w:t>4</w:t>
            </w:r>
            <w:r w:rsidR="00C30276">
              <w:rPr>
                <w:rFonts w:ascii="Times New Roman" w:hAnsi="Times New Roman"/>
                <w:color w:val="000000" w:themeColor="text1"/>
              </w:rPr>
              <w:t>242</w:t>
            </w:r>
          </w:p>
          <w:p w14:paraId="1D23980D" w14:textId="5A1349E3" w:rsidR="00E90573" w:rsidRDefault="00E90573" w:rsidP="001E05E1">
            <w:pPr>
              <w:pStyle w:val="Listparagraf"/>
              <w:keepLines/>
              <w:tabs>
                <w:tab w:val="left" w:pos="286"/>
              </w:tabs>
              <w:ind w:left="0"/>
              <w:jc w:val="center"/>
              <w:rPr>
                <w:rFonts w:ascii="Times New Roman" w:hAnsi="Times New Roman"/>
                <w:color w:val="000000" w:themeColor="text1"/>
              </w:rPr>
            </w:pPr>
            <w:r w:rsidRPr="00A16856">
              <w:rPr>
                <w:rFonts w:ascii="Times New Roman" w:hAnsi="Times New Roman"/>
                <w:color w:val="000000" w:themeColor="text1"/>
              </w:rPr>
              <w:t xml:space="preserve">- număr beneficiari </w:t>
            </w:r>
            <w:r>
              <w:rPr>
                <w:rFonts w:ascii="Times New Roman" w:hAnsi="Times New Roman"/>
                <w:color w:val="000000" w:themeColor="text1"/>
              </w:rPr>
              <w:t>in</w:t>
            </w:r>
            <w:r w:rsidRPr="00A16856">
              <w:rPr>
                <w:rFonts w:ascii="Times New Roman" w:hAnsi="Times New Roman"/>
                <w:color w:val="000000" w:themeColor="text1"/>
              </w:rPr>
              <w:t>direcți</w:t>
            </w:r>
            <w:r>
              <w:rPr>
                <w:rFonts w:ascii="Times New Roman" w:hAnsi="Times New Roman"/>
                <w:color w:val="000000" w:themeColor="text1"/>
              </w:rPr>
              <w:t xml:space="preserve"> – </w:t>
            </w:r>
            <w:r w:rsidR="0015569F">
              <w:rPr>
                <w:rFonts w:ascii="Times New Roman" w:hAnsi="Times New Roman"/>
                <w:color w:val="000000" w:themeColor="text1"/>
              </w:rPr>
              <w:t>237</w:t>
            </w:r>
          </w:p>
          <w:p w14:paraId="798CDC19" w14:textId="67E835D7" w:rsidR="00A60D83" w:rsidRPr="00A16856" w:rsidRDefault="00A60D83" w:rsidP="001E05E1">
            <w:pPr>
              <w:pStyle w:val="Listparagraf"/>
              <w:keepLines/>
              <w:tabs>
                <w:tab w:val="left" w:pos="286"/>
              </w:tabs>
              <w:ind w:left="0"/>
              <w:jc w:val="center"/>
              <w:rPr>
                <w:rFonts w:ascii="Times New Roman" w:hAnsi="Times New Roman"/>
                <w:color w:val="000000" w:themeColor="text1"/>
              </w:rPr>
            </w:pPr>
            <w:r>
              <w:rPr>
                <w:rFonts w:ascii="Times New Roman" w:hAnsi="Times New Roman"/>
                <w:color w:val="000000" w:themeColor="text1"/>
              </w:rPr>
              <w:t xml:space="preserve">- număr activități/ intervenții - </w:t>
            </w:r>
            <w:r w:rsidR="0015569F">
              <w:rPr>
                <w:rFonts w:ascii="Times New Roman" w:hAnsi="Times New Roman"/>
                <w:color w:val="000000" w:themeColor="text1"/>
              </w:rPr>
              <w:t>138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E49FD2" w14:textId="77777777" w:rsidR="00D07767" w:rsidRPr="00A16856" w:rsidRDefault="00D07767" w:rsidP="004415E7">
            <w:pPr>
              <w:pStyle w:val="Listparagraf"/>
              <w:keepLines/>
              <w:ind w:left="0"/>
              <w:jc w:val="center"/>
              <w:rPr>
                <w:rFonts w:ascii="Times New Roman" w:hAnsi="Times New Roman"/>
                <w:color w:val="000000" w:themeColor="text1"/>
              </w:rPr>
            </w:pPr>
            <w:r w:rsidRPr="00A16856">
              <w:rPr>
                <w:rFonts w:ascii="Times New Roman" w:hAnsi="Times New Roman"/>
                <w:color w:val="000000" w:themeColor="text1"/>
              </w:rPr>
              <w:t>anual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88846D" w14:textId="77777777" w:rsidR="00D07767" w:rsidRDefault="00437267" w:rsidP="00BA1192">
            <w:pPr>
              <w:pStyle w:val="Standard"/>
              <w:keepLines/>
              <w:jc w:val="center"/>
              <w:rPr>
                <w:rFonts w:ascii="Times New Roman" w:hAnsi="Times New Roman"/>
                <w:color w:val="000000" w:themeColor="text1"/>
              </w:rPr>
            </w:pPr>
            <w:r>
              <w:rPr>
                <w:rFonts w:ascii="Times New Roman" w:hAnsi="Times New Roman"/>
                <w:color w:val="000000" w:themeColor="text1"/>
              </w:rPr>
              <w:t>C.P.E.C.A. Botoșani,</w:t>
            </w:r>
          </w:p>
          <w:p w14:paraId="3EE26721" w14:textId="4E7A0D4D" w:rsidR="00437267" w:rsidRDefault="00437267" w:rsidP="00BA1192">
            <w:pPr>
              <w:pStyle w:val="Standard"/>
              <w:keepLines/>
              <w:jc w:val="center"/>
              <w:rPr>
                <w:rFonts w:ascii="Times New Roman" w:hAnsi="Times New Roman"/>
                <w:color w:val="000000" w:themeColor="text1"/>
              </w:rPr>
            </w:pPr>
            <w:r>
              <w:rPr>
                <w:rFonts w:ascii="Times New Roman" w:hAnsi="Times New Roman"/>
                <w:color w:val="000000" w:themeColor="text1"/>
              </w:rPr>
              <w:t>I.S.J. Botoșani, D.G.A.S.P.C. Botoșani</w:t>
            </w:r>
            <w:r w:rsidR="008F0904">
              <w:rPr>
                <w:rFonts w:ascii="Times New Roman" w:hAnsi="Times New Roman"/>
                <w:color w:val="000000" w:themeColor="text1"/>
              </w:rPr>
              <w:t xml:space="preserve">, </w:t>
            </w:r>
          </w:p>
          <w:p w14:paraId="5D018BA2" w14:textId="77777777" w:rsidR="002F70A6" w:rsidRDefault="005C37AF" w:rsidP="000A36AF">
            <w:pPr>
              <w:pStyle w:val="Listparagraf"/>
              <w:keepLines/>
              <w:ind w:left="0"/>
              <w:jc w:val="center"/>
              <w:rPr>
                <w:rFonts w:ascii="Times New Roman" w:hAnsi="Times New Roman"/>
                <w:color w:val="000000" w:themeColor="text1"/>
              </w:rPr>
            </w:pPr>
            <w:r>
              <w:rPr>
                <w:rFonts w:ascii="Times New Roman" w:hAnsi="Times New Roman"/>
                <w:color w:val="000000" w:themeColor="text1"/>
              </w:rPr>
              <w:t>Primăria Or. Bucecea</w:t>
            </w:r>
            <w:r w:rsidR="000A36AF">
              <w:rPr>
                <w:rFonts w:ascii="Times New Roman" w:hAnsi="Times New Roman"/>
                <w:color w:val="000000" w:themeColor="text1"/>
              </w:rPr>
              <w:t xml:space="preserve">, </w:t>
            </w:r>
          </w:p>
          <w:p w14:paraId="43A3A66C" w14:textId="77777777" w:rsidR="00C30276" w:rsidRDefault="000A36AF" w:rsidP="000A36AF">
            <w:pPr>
              <w:pStyle w:val="Listparagraf"/>
              <w:keepLines/>
              <w:ind w:left="0"/>
              <w:jc w:val="center"/>
              <w:rPr>
                <w:rFonts w:ascii="Times New Roman" w:hAnsi="Times New Roman"/>
                <w:color w:val="000000" w:themeColor="text1"/>
              </w:rPr>
            </w:pPr>
            <w:r>
              <w:rPr>
                <w:rFonts w:ascii="Times New Roman" w:hAnsi="Times New Roman"/>
                <w:color w:val="000000" w:themeColor="text1"/>
              </w:rPr>
              <w:t>Primăria Or. Flămânzi</w:t>
            </w:r>
            <w:r w:rsidR="002F70A6">
              <w:rPr>
                <w:rFonts w:ascii="Times New Roman" w:hAnsi="Times New Roman"/>
                <w:color w:val="000000" w:themeColor="text1"/>
              </w:rPr>
              <w:t xml:space="preserve">, </w:t>
            </w:r>
          </w:p>
          <w:p w14:paraId="78344F81" w14:textId="77777777" w:rsidR="00C30276" w:rsidRDefault="00C30276" w:rsidP="00C30276">
            <w:pPr>
              <w:pStyle w:val="Listparagraf"/>
              <w:keepLines/>
              <w:ind w:left="0"/>
              <w:jc w:val="center"/>
              <w:rPr>
                <w:rFonts w:ascii="Times New Roman" w:hAnsi="Times New Roman"/>
                <w:color w:val="000000" w:themeColor="text1"/>
              </w:rPr>
            </w:pPr>
            <w:r>
              <w:rPr>
                <w:rFonts w:ascii="Times New Roman" w:hAnsi="Times New Roman"/>
                <w:color w:val="000000" w:themeColor="text1"/>
              </w:rPr>
              <w:t>Primăria Or. Săveni,</w:t>
            </w:r>
          </w:p>
          <w:p w14:paraId="67EFBE1C" w14:textId="3E32F311" w:rsidR="000A36AF" w:rsidRDefault="002F70A6" w:rsidP="000A36AF">
            <w:pPr>
              <w:pStyle w:val="Listparagraf"/>
              <w:keepLines/>
              <w:ind w:left="0"/>
              <w:jc w:val="center"/>
              <w:rPr>
                <w:rFonts w:ascii="Times New Roman" w:hAnsi="Times New Roman"/>
                <w:color w:val="000000" w:themeColor="text1"/>
              </w:rPr>
            </w:pPr>
            <w:r>
              <w:rPr>
                <w:rFonts w:ascii="Times New Roman" w:hAnsi="Times New Roman"/>
                <w:color w:val="000000" w:themeColor="text1"/>
              </w:rPr>
              <w:t xml:space="preserve">Primăria </w:t>
            </w:r>
            <w:proofErr w:type="spellStart"/>
            <w:r>
              <w:rPr>
                <w:rFonts w:ascii="Times New Roman" w:hAnsi="Times New Roman"/>
                <w:color w:val="000000" w:themeColor="text1"/>
              </w:rPr>
              <w:t>Com</w:t>
            </w:r>
            <w:proofErr w:type="spellEnd"/>
            <w:r>
              <w:rPr>
                <w:rFonts w:ascii="Times New Roman" w:hAnsi="Times New Roman"/>
                <w:color w:val="000000" w:themeColor="text1"/>
              </w:rPr>
              <w:t>. Hlipiceni</w:t>
            </w:r>
          </w:p>
          <w:p w14:paraId="2AE5DC79" w14:textId="735D1B73" w:rsidR="005C37AF" w:rsidRDefault="005C37AF" w:rsidP="00BA1192">
            <w:pPr>
              <w:pStyle w:val="Standard"/>
              <w:keepLines/>
              <w:jc w:val="center"/>
              <w:rPr>
                <w:rFonts w:ascii="Times New Roman" w:hAnsi="Times New Roman"/>
                <w:color w:val="000000" w:themeColor="text1"/>
              </w:rPr>
            </w:pPr>
          </w:p>
          <w:p w14:paraId="6D0C2D0F" w14:textId="5C26283C" w:rsidR="00437267" w:rsidRPr="00A16856" w:rsidRDefault="00437267" w:rsidP="00BA1192">
            <w:pPr>
              <w:pStyle w:val="Standard"/>
              <w:keepLines/>
              <w:jc w:val="center"/>
              <w:rPr>
                <w:rFonts w:ascii="Times New Roman" w:hAnsi="Times New Roman"/>
                <w:color w:val="000000" w:themeColor="text1"/>
              </w:rPr>
            </w:pPr>
          </w:p>
        </w:tc>
      </w:tr>
      <w:tr w:rsidR="00D07767" w:rsidRPr="00A16856" w14:paraId="6557EBEE" w14:textId="77777777" w:rsidTr="00D9196F">
        <w:trPr>
          <w:trHeight w:val="850"/>
        </w:trPr>
        <w:tc>
          <w:tcPr>
            <w:tcW w:w="20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84CB00" w14:textId="77777777" w:rsidR="00D07767" w:rsidRDefault="00D07767" w:rsidP="004415E7">
            <w:pPr>
              <w:pStyle w:val="Standard"/>
              <w:keepLines/>
              <w:shd w:val="clear" w:color="auto" w:fill="FFFFFF"/>
              <w:jc w:val="center"/>
              <w:rPr>
                <w:rFonts w:ascii="Times New Roman" w:hAnsi="Times New Roman"/>
                <w:color w:val="000000" w:themeColor="text1"/>
              </w:rPr>
            </w:pPr>
            <w:r w:rsidRPr="00A16856">
              <w:rPr>
                <w:rFonts w:ascii="Times New Roman" w:hAnsi="Times New Roman"/>
                <w:color w:val="000000" w:themeColor="text1"/>
              </w:rPr>
              <w:t xml:space="preserve">1.2. Dezvoltarea </w:t>
            </w:r>
            <w:proofErr w:type="spellStart"/>
            <w:r w:rsidRPr="00A16856">
              <w:rPr>
                <w:rFonts w:ascii="Times New Roman" w:hAnsi="Times New Roman"/>
                <w:color w:val="000000" w:themeColor="text1"/>
              </w:rPr>
              <w:t>intervenţiilor</w:t>
            </w:r>
            <w:proofErr w:type="spellEnd"/>
            <w:r w:rsidRPr="00A16856">
              <w:rPr>
                <w:rFonts w:ascii="Times New Roman" w:hAnsi="Times New Roman"/>
                <w:color w:val="000000" w:themeColor="text1"/>
              </w:rPr>
              <w:t xml:space="preserve"> </w:t>
            </w:r>
            <w:proofErr w:type="spellStart"/>
            <w:r w:rsidRPr="00A16856">
              <w:rPr>
                <w:rFonts w:ascii="Times New Roman" w:hAnsi="Times New Roman"/>
                <w:color w:val="000000" w:themeColor="text1"/>
              </w:rPr>
              <w:t>şi</w:t>
            </w:r>
            <w:proofErr w:type="spellEnd"/>
            <w:r w:rsidRPr="00A16856">
              <w:rPr>
                <w:rFonts w:ascii="Times New Roman" w:hAnsi="Times New Roman"/>
                <w:color w:val="000000" w:themeColor="text1"/>
              </w:rPr>
              <w:t xml:space="preserve"> strategiilor pentru întârzierea vârstei de debut în consumul de droguri în rândul categoriilor de vârstă la risc </w:t>
            </w:r>
            <w:proofErr w:type="spellStart"/>
            <w:r w:rsidRPr="00A16856">
              <w:rPr>
                <w:rFonts w:ascii="Times New Roman" w:hAnsi="Times New Roman"/>
                <w:color w:val="000000" w:themeColor="text1"/>
              </w:rPr>
              <w:t>şi</w:t>
            </w:r>
            <w:proofErr w:type="spellEnd"/>
            <w:r w:rsidRPr="00A16856">
              <w:rPr>
                <w:rFonts w:ascii="Times New Roman" w:hAnsi="Times New Roman"/>
                <w:color w:val="000000" w:themeColor="text1"/>
              </w:rPr>
              <w:t xml:space="preserve"> grupurilor vulnerabile.</w:t>
            </w:r>
          </w:p>
          <w:p w14:paraId="046CA727" w14:textId="77777777" w:rsidR="00D07767" w:rsidRPr="00A16856" w:rsidRDefault="00D07767" w:rsidP="004415E7">
            <w:pPr>
              <w:pStyle w:val="Standard"/>
              <w:keepLines/>
              <w:shd w:val="clear" w:color="auto" w:fill="FFFFFF"/>
              <w:jc w:val="center"/>
              <w:rPr>
                <w:rFonts w:ascii="Times New Roman" w:hAnsi="Times New Roman"/>
                <w:color w:val="000000" w:themeColor="text1"/>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554913" w14:textId="77777777" w:rsidR="00D07767" w:rsidRPr="00A16856" w:rsidRDefault="00D07767" w:rsidP="004415E7">
            <w:pPr>
              <w:pStyle w:val="Standard"/>
              <w:keepLines/>
              <w:jc w:val="center"/>
              <w:rPr>
                <w:rFonts w:ascii="Times New Roman" w:hAnsi="Times New Roman"/>
                <w:color w:val="000000" w:themeColor="text1"/>
              </w:rPr>
            </w:pPr>
            <w:r w:rsidRPr="00A16856">
              <w:rPr>
                <w:rFonts w:ascii="Times New Roman" w:hAnsi="Times New Roman"/>
                <w:color w:val="000000" w:themeColor="text1"/>
              </w:rPr>
              <w:t xml:space="preserve">1.2.1. Realizarea de proiecte/campanii naționale/locale de prevenire adresate grupurilor vulnerabile pentru dezvoltarea de comportamente </w:t>
            </w:r>
            <w:proofErr w:type="spellStart"/>
            <w:r w:rsidRPr="00A16856">
              <w:rPr>
                <w:rFonts w:ascii="Times New Roman" w:hAnsi="Times New Roman"/>
                <w:color w:val="000000" w:themeColor="text1"/>
              </w:rPr>
              <w:t>adictive</w:t>
            </w:r>
            <w:proofErr w:type="spellEnd"/>
            <w:r w:rsidRPr="00A16856">
              <w:rPr>
                <w:rFonts w:ascii="Times New Roman" w:hAnsi="Times New Roman"/>
                <w:color w:val="000000" w:themeColor="text1"/>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E149CC" w14:textId="284E18F7" w:rsidR="00D07767" w:rsidRPr="00A16856" w:rsidRDefault="00422DA4" w:rsidP="00436D05">
            <w:pPr>
              <w:pStyle w:val="Listparagraf"/>
              <w:keepLines/>
              <w:tabs>
                <w:tab w:val="left" w:pos="286"/>
              </w:tabs>
              <w:ind w:left="0"/>
              <w:jc w:val="center"/>
              <w:rPr>
                <w:rFonts w:ascii="Times New Roman" w:hAnsi="Times New Roman"/>
                <w:color w:val="000000" w:themeColor="text1"/>
              </w:rPr>
            </w:pPr>
            <w:r>
              <w:rPr>
                <w:rFonts w:ascii="Times New Roman" w:hAnsi="Times New Roman"/>
                <w:color w:val="000000" w:themeColor="text1"/>
              </w:rPr>
              <w:t>iunie 2022 - decembrie 2022</w:t>
            </w:r>
          </w:p>
        </w:tc>
        <w:tc>
          <w:tcPr>
            <w:tcW w:w="2409" w:type="dxa"/>
            <w:tcBorders>
              <w:top w:val="single" w:sz="4" w:space="0" w:color="auto"/>
              <w:left w:val="single" w:sz="4" w:space="0" w:color="auto"/>
              <w:bottom w:val="single" w:sz="4" w:space="0" w:color="auto"/>
              <w:right w:val="single" w:sz="4" w:space="0" w:color="auto"/>
            </w:tcBorders>
          </w:tcPr>
          <w:p w14:paraId="0135051C" w14:textId="42D0272E" w:rsidR="00437267" w:rsidRDefault="00437267" w:rsidP="00437267">
            <w:pPr>
              <w:ind w:left="142"/>
              <w:jc w:val="center"/>
              <w:rPr>
                <w:rFonts w:ascii="Times New Roman" w:hAnsi="Times New Roman"/>
                <w:lang w:val="it-IT"/>
              </w:rPr>
            </w:pPr>
            <w:r>
              <w:rPr>
                <w:rFonts w:ascii="Times New Roman" w:hAnsi="Times New Roman"/>
              </w:rPr>
              <w:t xml:space="preserve">1. </w:t>
            </w:r>
            <w:r w:rsidR="00A675A2" w:rsidRPr="00437267">
              <w:rPr>
                <w:rFonts w:ascii="Times New Roman" w:hAnsi="Times New Roman"/>
              </w:rPr>
              <w:t>C</w:t>
            </w:r>
            <w:r w:rsidR="00DC3389" w:rsidRPr="00437267">
              <w:rPr>
                <w:rFonts w:ascii="Times New Roman" w:hAnsi="Times New Roman"/>
              </w:rPr>
              <w:t>ampani</w:t>
            </w:r>
            <w:r w:rsidR="00A675A2" w:rsidRPr="00437267">
              <w:rPr>
                <w:rFonts w:ascii="Times New Roman" w:hAnsi="Times New Roman"/>
              </w:rPr>
              <w:t>a</w:t>
            </w:r>
            <w:r w:rsidR="00DC3389" w:rsidRPr="00437267">
              <w:rPr>
                <w:rFonts w:ascii="Times New Roman" w:hAnsi="Times New Roman"/>
              </w:rPr>
              <w:t xml:space="preserve"> local</w:t>
            </w:r>
            <w:r w:rsidR="00A675A2" w:rsidRPr="00437267">
              <w:rPr>
                <w:rFonts w:ascii="Times New Roman" w:hAnsi="Times New Roman"/>
              </w:rPr>
              <w:t>ă</w:t>
            </w:r>
            <w:r w:rsidR="00DC3389" w:rsidRPr="00437267">
              <w:rPr>
                <w:rFonts w:ascii="Times New Roman" w:hAnsi="Times New Roman"/>
              </w:rPr>
              <w:t xml:space="preserve"> ,,</w:t>
            </w:r>
            <w:r w:rsidR="00DC3389" w:rsidRPr="00437267">
              <w:rPr>
                <w:rFonts w:ascii="Times New Roman" w:hAnsi="Times New Roman"/>
                <w:b/>
                <w:i/>
              </w:rPr>
              <w:t>Adolescență fără delicvență</w:t>
            </w:r>
            <w:r w:rsidR="00DC3389" w:rsidRPr="00437267">
              <w:rPr>
                <w:rFonts w:ascii="Times New Roman" w:hAnsi="Times New Roman"/>
                <w:lang w:val="it-IT"/>
              </w:rPr>
              <w:t>”</w:t>
            </w:r>
            <w:r w:rsidR="00A675A2" w:rsidRPr="00437267">
              <w:rPr>
                <w:rFonts w:ascii="Times New Roman" w:hAnsi="Times New Roman"/>
                <w:lang w:val="it-IT"/>
              </w:rPr>
              <w:t>, implementată</w:t>
            </w:r>
            <w:r w:rsidR="00DC3389" w:rsidRPr="00437267">
              <w:rPr>
                <w:rFonts w:ascii="Times New Roman" w:hAnsi="Times New Roman"/>
                <w:lang w:val="it-IT"/>
              </w:rPr>
              <w:t xml:space="preserve"> de către I.J.J. Botoșani</w:t>
            </w:r>
          </w:p>
          <w:p w14:paraId="0C7CF9FC" w14:textId="77777777" w:rsidR="0009346C" w:rsidRDefault="0009346C" w:rsidP="00437267">
            <w:pPr>
              <w:ind w:left="142"/>
              <w:jc w:val="center"/>
              <w:rPr>
                <w:rFonts w:ascii="Times New Roman" w:hAnsi="Times New Roman"/>
                <w:lang w:val="it-IT"/>
              </w:rPr>
            </w:pPr>
          </w:p>
          <w:p w14:paraId="10CAF80A" w14:textId="5A34BDA6" w:rsidR="00437267" w:rsidRPr="00437267" w:rsidRDefault="00437267" w:rsidP="002B3A94">
            <w:pPr>
              <w:ind w:left="142"/>
              <w:jc w:val="center"/>
              <w:rPr>
                <w:rFonts w:ascii="Times New Roman" w:hAnsi="Times New Roman"/>
                <w:lang w:val="it-IT"/>
              </w:rPr>
            </w:pPr>
            <w:r>
              <w:rPr>
                <w:rFonts w:ascii="Times New Roman" w:hAnsi="Times New Roman"/>
                <w:lang w:val="it-IT"/>
              </w:rPr>
              <w:t xml:space="preserve">2. </w:t>
            </w:r>
            <w:r w:rsidR="002F70A6">
              <w:rPr>
                <w:rFonts w:ascii="Times New Roman" w:hAnsi="Times New Roman"/>
                <w:lang w:val="it-IT"/>
              </w:rPr>
              <w:t>Campanii naționale/locale</w:t>
            </w:r>
            <w:r w:rsidRPr="00437267">
              <w:rPr>
                <w:rFonts w:ascii="Times New Roman" w:hAnsi="Times New Roman"/>
                <w:lang w:val="it-IT"/>
              </w:rPr>
              <w:t xml:space="preserve"> de informare și conștientizare adresate  grupurilor vulnerabile</w:t>
            </w:r>
          </w:p>
          <w:p w14:paraId="2603A2E2" w14:textId="77777777" w:rsidR="00A675A2" w:rsidRPr="00A675A2" w:rsidRDefault="00A675A2" w:rsidP="00A675A2">
            <w:pPr>
              <w:pStyle w:val="Listparagraf"/>
              <w:ind w:left="14"/>
              <w:jc w:val="center"/>
              <w:rPr>
                <w:rFonts w:ascii="Times New Roman" w:hAnsi="Times New Roman"/>
              </w:rPr>
            </w:pPr>
          </w:p>
          <w:p w14:paraId="46D90687" w14:textId="6E2F68D4" w:rsidR="00227E50" w:rsidRDefault="002B3A94" w:rsidP="00A675A2">
            <w:pPr>
              <w:pStyle w:val="Listparagraf"/>
              <w:ind w:left="14"/>
              <w:jc w:val="center"/>
              <w:rPr>
                <w:rFonts w:ascii="Times New Roman" w:hAnsi="Times New Roman"/>
              </w:rPr>
            </w:pPr>
            <w:r>
              <w:rPr>
                <w:rFonts w:ascii="Times New Roman" w:hAnsi="Times New Roman"/>
                <w:lang w:val="it-IT"/>
              </w:rPr>
              <w:t>3</w:t>
            </w:r>
            <w:r w:rsidR="00DC3389" w:rsidRPr="00C21973">
              <w:rPr>
                <w:rFonts w:ascii="Times New Roman" w:hAnsi="Times New Roman"/>
                <w:lang w:val="it-IT"/>
              </w:rPr>
              <w:t xml:space="preserve">. </w:t>
            </w:r>
            <w:r w:rsidR="00090B84">
              <w:rPr>
                <w:rFonts w:ascii="Times New Roman" w:hAnsi="Times New Roman"/>
              </w:rPr>
              <w:t>Intensificarea (controalelor) acțiunilor de patrulare în zona instituțiilor de învățământ repartizate Poliției Locale;</w:t>
            </w:r>
          </w:p>
          <w:p w14:paraId="16787CD9" w14:textId="77777777" w:rsidR="00A675A2" w:rsidRPr="00982C58" w:rsidRDefault="00A675A2" w:rsidP="00A675A2">
            <w:pPr>
              <w:pStyle w:val="Listparagraf"/>
              <w:ind w:left="14"/>
              <w:jc w:val="center"/>
              <w:rPr>
                <w:rFonts w:ascii="Times New Roman" w:hAnsi="Times New Roman"/>
              </w:rPr>
            </w:pPr>
          </w:p>
          <w:p w14:paraId="0EDC46C8" w14:textId="37A0913C" w:rsidR="00D73C71" w:rsidRDefault="002B3A94" w:rsidP="00A675A2">
            <w:pPr>
              <w:pStyle w:val="Listparagraf"/>
              <w:ind w:left="14"/>
              <w:jc w:val="center"/>
              <w:rPr>
                <w:rFonts w:ascii="Times New Roman" w:hAnsi="Times New Roman"/>
              </w:rPr>
            </w:pPr>
            <w:r>
              <w:rPr>
                <w:rFonts w:ascii="Times New Roman" w:hAnsi="Times New Roman"/>
              </w:rPr>
              <w:t>4</w:t>
            </w:r>
            <w:r w:rsidR="00227E50" w:rsidRPr="00982C58">
              <w:rPr>
                <w:rFonts w:ascii="Times New Roman" w:hAnsi="Times New Roman"/>
              </w:rPr>
              <w:t xml:space="preserve">. Verificarea societăților comerciale (cafe-bar, pizzerii, unități de alimentație publică) și descurajarea elevilor în a consuma băuturi alcoolice, procurarea produselor de tutun, precum și descurajarea </w:t>
            </w:r>
            <w:r w:rsidR="00227E50" w:rsidRPr="00982C58">
              <w:rPr>
                <w:rFonts w:ascii="Times New Roman" w:hAnsi="Times New Roman"/>
              </w:rPr>
              <w:lastRenderedPageBreak/>
              <w:t>absenteismului de la orele de învățământ</w:t>
            </w:r>
            <w:r w:rsidR="00950CA8">
              <w:rPr>
                <w:rFonts w:ascii="Times New Roman" w:hAnsi="Times New Roman"/>
              </w:rPr>
              <w:t xml:space="preserve"> desfășurată Poliția Locală Botoșani</w:t>
            </w:r>
            <w:r w:rsidR="00227E50" w:rsidRPr="00982C58">
              <w:rPr>
                <w:rFonts w:ascii="Times New Roman" w:hAnsi="Times New Roman"/>
              </w:rPr>
              <w:t>;</w:t>
            </w:r>
          </w:p>
          <w:p w14:paraId="1CF4F06C" w14:textId="77777777" w:rsidR="00A675A2" w:rsidRPr="00982C58" w:rsidRDefault="00A675A2" w:rsidP="00A675A2">
            <w:pPr>
              <w:pStyle w:val="Listparagraf"/>
              <w:ind w:left="14"/>
              <w:jc w:val="center"/>
              <w:rPr>
                <w:rFonts w:ascii="Times New Roman" w:hAnsi="Times New Roman"/>
              </w:rPr>
            </w:pPr>
          </w:p>
          <w:p w14:paraId="55116CA2" w14:textId="20230187" w:rsidR="00D07767" w:rsidRPr="002D4747" w:rsidRDefault="002B3A94" w:rsidP="002D4747">
            <w:pPr>
              <w:pStyle w:val="Listparagraf"/>
              <w:ind w:left="14"/>
              <w:jc w:val="center"/>
              <w:rPr>
                <w:rFonts w:ascii="Times New Roman" w:hAnsi="Times New Roman"/>
              </w:rPr>
            </w:pPr>
            <w:r>
              <w:rPr>
                <w:rFonts w:ascii="Times New Roman" w:hAnsi="Times New Roman"/>
              </w:rPr>
              <w:t>5</w:t>
            </w:r>
            <w:r w:rsidR="00227E50" w:rsidRPr="00982C58">
              <w:rPr>
                <w:rFonts w:ascii="Times New Roman" w:hAnsi="Times New Roman"/>
              </w:rPr>
              <w:t>. Îndepărtarea din zona imediat apropiată de instituțiile de învățământ, cu ocazia evenimentelor organizate de școli,</w:t>
            </w:r>
            <w:r w:rsidR="00A675A2">
              <w:rPr>
                <w:rFonts w:ascii="Times New Roman" w:hAnsi="Times New Roman"/>
              </w:rPr>
              <w:t xml:space="preserve"> </w:t>
            </w:r>
            <w:r w:rsidR="00227E50" w:rsidRPr="00982C58">
              <w:rPr>
                <w:rFonts w:ascii="Times New Roman" w:hAnsi="Times New Roman"/>
              </w:rPr>
              <w:t>a persoanelor care nu-și justificau prezența</w:t>
            </w:r>
            <w:r w:rsidR="00A675A2">
              <w:rPr>
                <w:rFonts w:ascii="Times New Roman" w:hAnsi="Times New Roman"/>
              </w:rPr>
              <w:t>,</w:t>
            </w:r>
            <w:r w:rsidR="00950CA8">
              <w:rPr>
                <w:rFonts w:ascii="Times New Roman" w:hAnsi="Times New Roman"/>
              </w:rPr>
              <w:t xml:space="preserve"> de către Poliția Locală Botoșani</w:t>
            </w:r>
            <w:r w:rsidR="00227E50" w:rsidRPr="00982C58">
              <w:rPr>
                <w:rFonts w:ascii="Times New Roman" w:hAnsi="Times New Roman"/>
              </w:rPr>
              <w:t>;</w:t>
            </w:r>
          </w:p>
        </w:tc>
        <w:tc>
          <w:tcPr>
            <w:tcW w:w="2552"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18816490" w14:textId="591AAF00" w:rsidR="00D07767" w:rsidRPr="00A16856" w:rsidRDefault="00D07767" w:rsidP="00AA190C">
            <w:pPr>
              <w:pStyle w:val="Listparagraf"/>
              <w:keepLines/>
              <w:tabs>
                <w:tab w:val="left" w:pos="286"/>
              </w:tabs>
              <w:ind w:left="0"/>
              <w:jc w:val="center"/>
              <w:rPr>
                <w:rFonts w:ascii="Times New Roman" w:hAnsi="Times New Roman"/>
                <w:color w:val="000000" w:themeColor="text1"/>
              </w:rPr>
            </w:pPr>
            <w:r w:rsidRPr="00A16856">
              <w:rPr>
                <w:rFonts w:ascii="Times New Roman" w:hAnsi="Times New Roman"/>
                <w:color w:val="000000" w:themeColor="text1"/>
              </w:rPr>
              <w:lastRenderedPageBreak/>
              <w:t>- număr campanii</w:t>
            </w:r>
            <w:r>
              <w:rPr>
                <w:rFonts w:ascii="Times New Roman" w:hAnsi="Times New Roman"/>
                <w:color w:val="000000" w:themeColor="text1"/>
              </w:rPr>
              <w:t>/</w:t>
            </w:r>
            <w:r w:rsidRPr="00A16856">
              <w:rPr>
                <w:rFonts w:ascii="Times New Roman" w:hAnsi="Times New Roman"/>
                <w:color w:val="000000" w:themeColor="text1"/>
              </w:rPr>
              <w:t xml:space="preserve"> proiecte</w:t>
            </w:r>
            <w:r>
              <w:rPr>
                <w:rFonts w:ascii="Times New Roman" w:hAnsi="Times New Roman"/>
                <w:color w:val="000000" w:themeColor="text1"/>
              </w:rPr>
              <w:t xml:space="preserve"> naționale - </w:t>
            </w:r>
            <w:r w:rsidR="00BE4DFB">
              <w:rPr>
                <w:rFonts w:ascii="Times New Roman" w:hAnsi="Times New Roman"/>
                <w:color w:val="000000" w:themeColor="text1"/>
              </w:rPr>
              <w:t>3</w:t>
            </w:r>
          </w:p>
          <w:p w14:paraId="36FB9665" w14:textId="34A48304" w:rsidR="00D07767" w:rsidRPr="00A16856" w:rsidRDefault="00D07767" w:rsidP="00AA190C">
            <w:pPr>
              <w:pStyle w:val="Listparagraf"/>
              <w:keepLines/>
              <w:tabs>
                <w:tab w:val="left" w:pos="286"/>
              </w:tabs>
              <w:ind w:left="0"/>
              <w:jc w:val="center"/>
              <w:rPr>
                <w:rFonts w:ascii="Times New Roman" w:hAnsi="Times New Roman"/>
                <w:color w:val="000000" w:themeColor="text1"/>
              </w:rPr>
            </w:pPr>
            <w:r w:rsidRPr="00A16856">
              <w:rPr>
                <w:rFonts w:ascii="Times New Roman" w:hAnsi="Times New Roman"/>
                <w:color w:val="000000" w:themeColor="text1"/>
              </w:rPr>
              <w:t>- număr campanii</w:t>
            </w:r>
            <w:r>
              <w:rPr>
                <w:rFonts w:ascii="Times New Roman" w:hAnsi="Times New Roman"/>
                <w:color w:val="000000" w:themeColor="text1"/>
              </w:rPr>
              <w:t>/</w:t>
            </w:r>
            <w:r w:rsidRPr="00A16856">
              <w:rPr>
                <w:rFonts w:ascii="Times New Roman" w:hAnsi="Times New Roman"/>
                <w:color w:val="000000" w:themeColor="text1"/>
              </w:rPr>
              <w:t xml:space="preserve"> proiecte locale</w:t>
            </w:r>
            <w:r w:rsidR="00E57598">
              <w:rPr>
                <w:rFonts w:ascii="Times New Roman" w:hAnsi="Times New Roman"/>
                <w:color w:val="000000" w:themeColor="text1"/>
              </w:rPr>
              <w:t xml:space="preserve"> -</w:t>
            </w:r>
            <w:r w:rsidR="008F0904">
              <w:rPr>
                <w:rFonts w:ascii="Times New Roman" w:hAnsi="Times New Roman"/>
                <w:color w:val="000000" w:themeColor="text1"/>
              </w:rPr>
              <w:t xml:space="preserve"> </w:t>
            </w:r>
            <w:r w:rsidR="00BE4DFB">
              <w:rPr>
                <w:rFonts w:ascii="Times New Roman" w:hAnsi="Times New Roman"/>
                <w:color w:val="000000" w:themeColor="text1"/>
              </w:rPr>
              <w:t>1</w:t>
            </w:r>
            <w:r w:rsidR="00C30276">
              <w:rPr>
                <w:rFonts w:ascii="Times New Roman" w:hAnsi="Times New Roman"/>
                <w:color w:val="000000" w:themeColor="text1"/>
              </w:rPr>
              <w:t>2</w:t>
            </w:r>
          </w:p>
          <w:p w14:paraId="6CC56F5D" w14:textId="0BD4D863" w:rsidR="00D07767" w:rsidRDefault="00D07767" w:rsidP="00AA190C">
            <w:pPr>
              <w:pStyle w:val="Listparagraf"/>
              <w:keepLines/>
              <w:tabs>
                <w:tab w:val="left" w:pos="286"/>
              </w:tabs>
              <w:ind w:left="0"/>
              <w:jc w:val="center"/>
              <w:rPr>
                <w:rFonts w:ascii="Times New Roman" w:hAnsi="Times New Roman"/>
                <w:color w:val="000000" w:themeColor="text1"/>
              </w:rPr>
            </w:pPr>
            <w:r w:rsidRPr="00A16856">
              <w:rPr>
                <w:rFonts w:ascii="Times New Roman" w:hAnsi="Times New Roman"/>
                <w:color w:val="000000" w:themeColor="text1"/>
              </w:rPr>
              <w:t>- număr beneficiari direcți</w:t>
            </w:r>
            <w:r>
              <w:rPr>
                <w:rFonts w:ascii="Times New Roman" w:hAnsi="Times New Roman"/>
                <w:color w:val="000000" w:themeColor="text1"/>
              </w:rPr>
              <w:t xml:space="preserve"> </w:t>
            </w:r>
            <w:r w:rsidR="00E57598">
              <w:rPr>
                <w:rFonts w:ascii="Times New Roman" w:hAnsi="Times New Roman"/>
                <w:color w:val="000000" w:themeColor="text1"/>
              </w:rPr>
              <w:t>–</w:t>
            </w:r>
            <w:r>
              <w:rPr>
                <w:rFonts w:ascii="Times New Roman" w:hAnsi="Times New Roman"/>
                <w:color w:val="000000" w:themeColor="text1"/>
              </w:rPr>
              <w:t xml:space="preserve"> </w:t>
            </w:r>
            <w:r w:rsidR="00BE4DFB">
              <w:rPr>
                <w:rFonts w:ascii="Times New Roman" w:hAnsi="Times New Roman"/>
                <w:color w:val="000000" w:themeColor="text1"/>
              </w:rPr>
              <w:t>5</w:t>
            </w:r>
            <w:r w:rsidR="00C30276">
              <w:rPr>
                <w:rFonts w:ascii="Times New Roman" w:hAnsi="Times New Roman"/>
                <w:color w:val="000000" w:themeColor="text1"/>
              </w:rPr>
              <w:t>516</w:t>
            </w:r>
          </w:p>
          <w:p w14:paraId="6D4E3858" w14:textId="39A561D8" w:rsidR="004C123A" w:rsidRDefault="004C123A" w:rsidP="00AA190C">
            <w:pPr>
              <w:pStyle w:val="Listparagraf"/>
              <w:keepLines/>
              <w:tabs>
                <w:tab w:val="left" w:pos="286"/>
              </w:tabs>
              <w:ind w:left="0"/>
              <w:jc w:val="center"/>
              <w:rPr>
                <w:rFonts w:ascii="Times New Roman" w:hAnsi="Times New Roman"/>
                <w:color w:val="000000" w:themeColor="text1"/>
              </w:rPr>
            </w:pPr>
            <w:r w:rsidRPr="00A16856">
              <w:rPr>
                <w:rFonts w:ascii="Times New Roman" w:hAnsi="Times New Roman"/>
                <w:color w:val="000000" w:themeColor="text1"/>
              </w:rPr>
              <w:t xml:space="preserve">- număr beneficiari </w:t>
            </w:r>
            <w:r>
              <w:rPr>
                <w:rFonts w:ascii="Times New Roman" w:hAnsi="Times New Roman"/>
                <w:color w:val="000000" w:themeColor="text1"/>
              </w:rPr>
              <w:t>in</w:t>
            </w:r>
            <w:r w:rsidRPr="00A16856">
              <w:rPr>
                <w:rFonts w:ascii="Times New Roman" w:hAnsi="Times New Roman"/>
                <w:color w:val="000000" w:themeColor="text1"/>
              </w:rPr>
              <w:t>direcți</w:t>
            </w:r>
            <w:r>
              <w:rPr>
                <w:rFonts w:ascii="Times New Roman" w:hAnsi="Times New Roman"/>
                <w:color w:val="000000" w:themeColor="text1"/>
              </w:rPr>
              <w:t xml:space="preserve"> – </w:t>
            </w:r>
            <w:r w:rsidR="000A36AF">
              <w:rPr>
                <w:rFonts w:ascii="Times New Roman" w:hAnsi="Times New Roman"/>
                <w:color w:val="000000" w:themeColor="text1"/>
              </w:rPr>
              <w:t>1</w:t>
            </w:r>
            <w:r w:rsidR="002B3A94">
              <w:rPr>
                <w:rFonts w:ascii="Times New Roman" w:hAnsi="Times New Roman"/>
                <w:color w:val="000000" w:themeColor="text1"/>
              </w:rPr>
              <w:t>70</w:t>
            </w:r>
          </w:p>
          <w:p w14:paraId="6CD48805" w14:textId="2EF82E34" w:rsidR="00E57598" w:rsidRPr="00C21973" w:rsidRDefault="00E57598" w:rsidP="00AA190C">
            <w:pPr>
              <w:pStyle w:val="Listparagraf"/>
              <w:keepLines/>
              <w:tabs>
                <w:tab w:val="left" w:pos="286"/>
              </w:tabs>
              <w:ind w:left="0"/>
              <w:jc w:val="center"/>
              <w:rPr>
                <w:rFonts w:ascii="Times New Roman" w:hAnsi="Times New Roman"/>
                <w:color w:val="000000" w:themeColor="text1"/>
                <w:lang w:val="it-IT"/>
              </w:rPr>
            </w:pPr>
            <w:r>
              <w:rPr>
                <w:rFonts w:ascii="Times New Roman" w:hAnsi="Times New Roman"/>
                <w:color w:val="000000" w:themeColor="text1"/>
              </w:rPr>
              <w:t xml:space="preserve">- număr </w:t>
            </w:r>
            <w:r w:rsidR="00A60D83">
              <w:rPr>
                <w:rFonts w:ascii="Times New Roman" w:hAnsi="Times New Roman"/>
                <w:color w:val="000000" w:themeColor="text1"/>
              </w:rPr>
              <w:t xml:space="preserve">activități/ </w:t>
            </w:r>
            <w:r>
              <w:rPr>
                <w:rFonts w:ascii="Times New Roman" w:hAnsi="Times New Roman"/>
                <w:color w:val="000000" w:themeColor="text1"/>
              </w:rPr>
              <w:t xml:space="preserve">intervenții - </w:t>
            </w:r>
            <w:r w:rsidR="00886626">
              <w:rPr>
                <w:rFonts w:ascii="Times New Roman" w:hAnsi="Times New Roman"/>
                <w:color w:val="000000" w:themeColor="text1"/>
              </w:rPr>
              <w:t>35</w:t>
            </w:r>
            <w:r w:rsidR="00484E17">
              <w:rPr>
                <w:rFonts w:ascii="Times New Roman" w:hAnsi="Times New Roman"/>
                <w:color w:val="000000" w:themeColor="text1"/>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311FE" w14:textId="77777777" w:rsidR="00D07767" w:rsidRPr="00A16856" w:rsidRDefault="00D07767" w:rsidP="004415E7">
            <w:pPr>
              <w:pStyle w:val="Standard"/>
              <w:keepLines/>
              <w:jc w:val="center"/>
              <w:rPr>
                <w:rFonts w:ascii="Times New Roman" w:hAnsi="Times New Roman"/>
                <w:color w:val="000000" w:themeColor="text1"/>
              </w:rPr>
            </w:pPr>
            <w:r w:rsidRPr="00A16856">
              <w:rPr>
                <w:rFonts w:ascii="Times New Roman" w:hAnsi="Times New Roman"/>
                <w:color w:val="000000" w:themeColor="text1"/>
              </w:rPr>
              <w:t>anual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C9C5C" w14:textId="6D465707" w:rsidR="00FB6FE5" w:rsidRDefault="00FB6FE5" w:rsidP="00FB6FE5">
            <w:pPr>
              <w:pStyle w:val="Standard"/>
              <w:keepLines/>
              <w:jc w:val="center"/>
              <w:rPr>
                <w:rFonts w:ascii="Times New Roman" w:hAnsi="Times New Roman"/>
                <w:color w:val="000000" w:themeColor="text1"/>
              </w:rPr>
            </w:pPr>
            <w:r>
              <w:rPr>
                <w:rFonts w:ascii="Times New Roman" w:hAnsi="Times New Roman"/>
                <w:color w:val="000000" w:themeColor="text1"/>
              </w:rPr>
              <w:t>C.P.E.C.A. Botoșani,</w:t>
            </w:r>
          </w:p>
          <w:p w14:paraId="3E859A42" w14:textId="73CC1F92" w:rsidR="00FB6FE5" w:rsidRDefault="00FB6FE5" w:rsidP="00FB6FE5">
            <w:pPr>
              <w:pStyle w:val="Standard"/>
              <w:keepLines/>
              <w:jc w:val="center"/>
              <w:rPr>
                <w:rFonts w:ascii="Times New Roman" w:hAnsi="Times New Roman"/>
                <w:color w:val="000000" w:themeColor="text1"/>
              </w:rPr>
            </w:pPr>
            <w:r>
              <w:rPr>
                <w:rFonts w:ascii="Times New Roman" w:hAnsi="Times New Roman"/>
                <w:color w:val="000000" w:themeColor="text1"/>
              </w:rPr>
              <w:t>I.P.J. Botoșani,</w:t>
            </w:r>
            <w:r w:rsidR="008F0904">
              <w:rPr>
                <w:rFonts w:ascii="Times New Roman" w:hAnsi="Times New Roman"/>
                <w:color w:val="000000" w:themeColor="text1"/>
              </w:rPr>
              <w:t xml:space="preserve"> </w:t>
            </w:r>
            <w:r w:rsidR="008F0904">
              <w:rPr>
                <w:rFonts w:ascii="Times New Roman" w:hAnsi="Times New Roman"/>
              </w:rPr>
              <w:t>I.J.J. Botoșani,</w:t>
            </w:r>
            <w:r w:rsidR="009E5391">
              <w:rPr>
                <w:rFonts w:ascii="Times New Roman" w:hAnsi="Times New Roman"/>
              </w:rPr>
              <w:t xml:space="preserve"> Poliția Locală Botoșani,</w:t>
            </w:r>
          </w:p>
          <w:p w14:paraId="7C874A9D" w14:textId="172484F2" w:rsidR="00FB6FE5" w:rsidRDefault="00FB6FE5" w:rsidP="00FB6FE5">
            <w:pPr>
              <w:pStyle w:val="Standard"/>
              <w:keepLines/>
              <w:jc w:val="center"/>
              <w:rPr>
                <w:rFonts w:ascii="Times New Roman" w:hAnsi="Times New Roman"/>
                <w:color w:val="000000" w:themeColor="text1"/>
              </w:rPr>
            </w:pPr>
            <w:r>
              <w:rPr>
                <w:rFonts w:ascii="Times New Roman" w:hAnsi="Times New Roman"/>
                <w:color w:val="000000" w:themeColor="text1"/>
              </w:rPr>
              <w:t>I.S.J. Botoșani, D.G.A.S.P.C. Botoșani,</w:t>
            </w:r>
          </w:p>
          <w:p w14:paraId="6F0CFD98" w14:textId="194D5A89" w:rsidR="002F70A6" w:rsidRDefault="002F70A6" w:rsidP="00FB6FE5">
            <w:pPr>
              <w:pStyle w:val="Standard"/>
              <w:keepLines/>
              <w:jc w:val="center"/>
              <w:rPr>
                <w:rFonts w:ascii="Times New Roman" w:hAnsi="Times New Roman"/>
                <w:color w:val="000000" w:themeColor="text1"/>
              </w:rPr>
            </w:pPr>
            <w:r>
              <w:rPr>
                <w:rFonts w:ascii="Times New Roman" w:hAnsi="Times New Roman"/>
                <w:color w:val="000000" w:themeColor="text1"/>
              </w:rPr>
              <w:t>D.S.P. Botoșani,</w:t>
            </w:r>
          </w:p>
          <w:p w14:paraId="1B561942" w14:textId="3F10C690" w:rsidR="00FB6FE5" w:rsidRDefault="00FB6FE5" w:rsidP="00FB6FE5">
            <w:pPr>
              <w:pStyle w:val="Standard"/>
              <w:keepLines/>
              <w:jc w:val="center"/>
              <w:rPr>
                <w:rFonts w:ascii="Times New Roman" w:hAnsi="Times New Roman"/>
                <w:color w:val="000000" w:themeColor="text1"/>
              </w:rPr>
            </w:pPr>
            <w:r>
              <w:rPr>
                <w:rFonts w:ascii="Times New Roman" w:hAnsi="Times New Roman"/>
                <w:color w:val="000000" w:themeColor="text1"/>
              </w:rPr>
              <w:t>D.J.S.T. Botoșani,</w:t>
            </w:r>
          </w:p>
          <w:p w14:paraId="0703B9F0" w14:textId="77777777" w:rsidR="002F70A6" w:rsidRDefault="005C37AF" w:rsidP="005C37AF">
            <w:pPr>
              <w:pStyle w:val="Standard"/>
              <w:keepLines/>
              <w:jc w:val="center"/>
              <w:rPr>
                <w:rFonts w:ascii="Times New Roman" w:hAnsi="Times New Roman"/>
                <w:color w:val="000000" w:themeColor="text1"/>
              </w:rPr>
            </w:pPr>
            <w:r>
              <w:rPr>
                <w:rFonts w:ascii="Times New Roman" w:hAnsi="Times New Roman"/>
                <w:color w:val="000000" w:themeColor="text1"/>
              </w:rPr>
              <w:t>Primăria Or. Bucecea</w:t>
            </w:r>
            <w:r w:rsidR="000A36AF">
              <w:rPr>
                <w:rFonts w:ascii="Times New Roman" w:hAnsi="Times New Roman"/>
                <w:color w:val="000000" w:themeColor="text1"/>
              </w:rPr>
              <w:t xml:space="preserve">, </w:t>
            </w:r>
          </w:p>
          <w:p w14:paraId="2D78783F" w14:textId="11C7DE00" w:rsidR="005C37AF" w:rsidRDefault="000A36AF" w:rsidP="005C37AF">
            <w:pPr>
              <w:pStyle w:val="Standard"/>
              <w:keepLines/>
              <w:jc w:val="center"/>
              <w:rPr>
                <w:rFonts w:ascii="Times New Roman" w:hAnsi="Times New Roman"/>
                <w:color w:val="000000" w:themeColor="text1"/>
              </w:rPr>
            </w:pPr>
            <w:r>
              <w:rPr>
                <w:rFonts w:ascii="Times New Roman" w:hAnsi="Times New Roman"/>
                <w:color w:val="000000" w:themeColor="text1"/>
              </w:rPr>
              <w:t>Primăria Or. Flămânzi</w:t>
            </w:r>
            <w:r w:rsidR="002F70A6">
              <w:rPr>
                <w:rFonts w:ascii="Times New Roman" w:hAnsi="Times New Roman"/>
                <w:color w:val="000000" w:themeColor="text1"/>
              </w:rPr>
              <w:t>,</w:t>
            </w:r>
          </w:p>
          <w:p w14:paraId="3B9C6E28" w14:textId="1996097D" w:rsidR="00C30276" w:rsidRDefault="00C30276" w:rsidP="00C30276">
            <w:pPr>
              <w:pStyle w:val="Listparagraf"/>
              <w:keepLines/>
              <w:ind w:left="0"/>
              <w:jc w:val="center"/>
              <w:rPr>
                <w:rFonts w:ascii="Times New Roman" w:hAnsi="Times New Roman"/>
                <w:color w:val="000000" w:themeColor="text1"/>
              </w:rPr>
            </w:pPr>
            <w:r>
              <w:rPr>
                <w:rFonts w:ascii="Times New Roman" w:hAnsi="Times New Roman"/>
                <w:color w:val="000000" w:themeColor="text1"/>
              </w:rPr>
              <w:t>Primăria Or. Săveni,</w:t>
            </w:r>
          </w:p>
          <w:p w14:paraId="2D3A1E79" w14:textId="29AFD4AF" w:rsidR="002F70A6" w:rsidRDefault="002F70A6" w:rsidP="002F70A6">
            <w:pPr>
              <w:pStyle w:val="Standard"/>
              <w:keepLines/>
              <w:jc w:val="center"/>
              <w:rPr>
                <w:rFonts w:ascii="Times New Roman" w:hAnsi="Times New Roman"/>
                <w:color w:val="000000" w:themeColor="text1"/>
              </w:rPr>
            </w:pPr>
            <w:r>
              <w:rPr>
                <w:rFonts w:ascii="Times New Roman" w:hAnsi="Times New Roman"/>
                <w:color w:val="000000" w:themeColor="text1"/>
              </w:rPr>
              <w:t xml:space="preserve">Primăria </w:t>
            </w:r>
            <w:proofErr w:type="spellStart"/>
            <w:r>
              <w:rPr>
                <w:rFonts w:ascii="Times New Roman" w:hAnsi="Times New Roman"/>
                <w:color w:val="000000" w:themeColor="text1"/>
              </w:rPr>
              <w:t>Com</w:t>
            </w:r>
            <w:proofErr w:type="spellEnd"/>
            <w:r>
              <w:rPr>
                <w:rFonts w:ascii="Times New Roman" w:hAnsi="Times New Roman"/>
                <w:color w:val="000000" w:themeColor="text1"/>
              </w:rPr>
              <w:t>. Hlipiceni</w:t>
            </w:r>
          </w:p>
          <w:p w14:paraId="41246B6D" w14:textId="77777777" w:rsidR="002F70A6" w:rsidRDefault="002F70A6" w:rsidP="005C37AF">
            <w:pPr>
              <w:pStyle w:val="Standard"/>
              <w:keepLines/>
              <w:jc w:val="center"/>
              <w:rPr>
                <w:rFonts w:ascii="Times New Roman" w:hAnsi="Times New Roman"/>
                <w:color w:val="000000" w:themeColor="text1"/>
              </w:rPr>
            </w:pPr>
          </w:p>
          <w:p w14:paraId="358AEB7A" w14:textId="77777777" w:rsidR="005C37AF" w:rsidRDefault="005C37AF" w:rsidP="00FB6FE5">
            <w:pPr>
              <w:pStyle w:val="Standard"/>
              <w:keepLines/>
              <w:jc w:val="center"/>
              <w:rPr>
                <w:rFonts w:ascii="Times New Roman" w:hAnsi="Times New Roman"/>
                <w:color w:val="000000" w:themeColor="text1"/>
              </w:rPr>
            </w:pPr>
          </w:p>
          <w:p w14:paraId="73502993" w14:textId="15340760" w:rsidR="00D07767" w:rsidRPr="00A16856" w:rsidRDefault="00D07767" w:rsidP="00056C2F">
            <w:pPr>
              <w:pStyle w:val="Listparagraf"/>
              <w:keepLines/>
              <w:ind w:left="0"/>
              <w:jc w:val="center"/>
              <w:rPr>
                <w:rFonts w:ascii="Times New Roman" w:hAnsi="Times New Roman"/>
                <w:color w:val="000000" w:themeColor="text1"/>
              </w:rPr>
            </w:pPr>
          </w:p>
        </w:tc>
      </w:tr>
      <w:tr w:rsidR="00D07767" w:rsidRPr="00A16856" w14:paraId="31B1B80C" w14:textId="77777777" w:rsidTr="00D9196F">
        <w:trPr>
          <w:trHeight w:val="2451"/>
        </w:trPr>
        <w:tc>
          <w:tcPr>
            <w:tcW w:w="209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2E94B" w14:textId="77777777" w:rsidR="00D07767" w:rsidRPr="00A16856" w:rsidRDefault="00D07767" w:rsidP="004415E7">
            <w:pPr>
              <w:pStyle w:val="Standard"/>
              <w:keepLines/>
              <w:widowControl w:val="0"/>
              <w:shd w:val="clear" w:color="auto" w:fill="FFFFFF"/>
              <w:jc w:val="center"/>
              <w:rPr>
                <w:rFonts w:ascii="Times New Roman" w:hAnsi="Times New Roman"/>
                <w:color w:val="000000" w:themeColor="text1"/>
              </w:rPr>
            </w:pPr>
            <w:r w:rsidRPr="00A16856">
              <w:rPr>
                <w:rFonts w:ascii="Times New Roman" w:hAnsi="Times New Roman"/>
                <w:color w:val="000000" w:themeColor="text1"/>
              </w:rPr>
              <w:t>1.3. Facilitarea accesului categoriilor de persoane aflate la debutul consumului la măsuri de intervenție timpurie, în vederea evitării transformării consumului experimental/</w:t>
            </w:r>
            <w:r>
              <w:rPr>
                <w:rFonts w:ascii="Times New Roman" w:hAnsi="Times New Roman"/>
                <w:color w:val="000000" w:themeColor="text1"/>
              </w:rPr>
              <w:t xml:space="preserve"> </w:t>
            </w:r>
            <w:r w:rsidRPr="00A16856">
              <w:rPr>
                <w:rFonts w:ascii="Times New Roman" w:hAnsi="Times New Roman"/>
                <w:color w:val="000000" w:themeColor="text1"/>
              </w:rPr>
              <w:t>ocazional de droguri în consum regulat</w:t>
            </w:r>
          </w:p>
        </w:tc>
        <w:tc>
          <w:tcPr>
            <w:tcW w:w="297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CC84B" w14:textId="77777777" w:rsidR="00D07767" w:rsidRPr="00A16856" w:rsidRDefault="00D07767" w:rsidP="004415E7">
            <w:pPr>
              <w:pStyle w:val="Listparagraf"/>
              <w:keepLines/>
              <w:widowControl w:val="0"/>
              <w:ind w:left="0"/>
              <w:jc w:val="center"/>
              <w:rPr>
                <w:rFonts w:ascii="Times New Roman" w:hAnsi="Times New Roman"/>
                <w:color w:val="000000" w:themeColor="text1"/>
              </w:rPr>
            </w:pPr>
            <w:r w:rsidRPr="00A16856">
              <w:rPr>
                <w:rFonts w:ascii="Times New Roman" w:hAnsi="Times New Roman"/>
                <w:color w:val="000000" w:themeColor="text1"/>
              </w:rPr>
              <w:t>1.3.1. Dezvoltarea măsurilor de intervenție timpurie pentru persoanele care au experimentat consumul de droguri, în vederea evitării trecerii de la un consum ocazional/</w:t>
            </w:r>
            <w:r>
              <w:rPr>
                <w:rFonts w:ascii="Times New Roman" w:hAnsi="Times New Roman"/>
                <w:color w:val="000000" w:themeColor="text1"/>
              </w:rPr>
              <w:t xml:space="preserve"> </w:t>
            </w:r>
            <w:r w:rsidRPr="00A16856">
              <w:rPr>
                <w:rFonts w:ascii="Times New Roman" w:hAnsi="Times New Roman"/>
                <w:color w:val="000000" w:themeColor="text1"/>
              </w:rPr>
              <w:t>experimental la un consum de droguri regulat</w:t>
            </w:r>
          </w:p>
        </w:tc>
        <w:tc>
          <w:tcPr>
            <w:tcW w:w="1701"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vAlign w:val="center"/>
          </w:tcPr>
          <w:p w14:paraId="085CF4BD" w14:textId="13EC63B2" w:rsidR="00D07767" w:rsidRPr="00A16856" w:rsidRDefault="00422DA4" w:rsidP="00436D05">
            <w:pPr>
              <w:pStyle w:val="Listparagraf"/>
              <w:keepLines/>
              <w:widowControl w:val="0"/>
              <w:tabs>
                <w:tab w:val="left" w:pos="286"/>
              </w:tabs>
              <w:ind w:left="0"/>
              <w:jc w:val="center"/>
              <w:rPr>
                <w:rFonts w:ascii="Times New Roman" w:hAnsi="Times New Roman"/>
                <w:color w:val="000000" w:themeColor="text1"/>
              </w:rPr>
            </w:pPr>
            <w:r>
              <w:rPr>
                <w:rFonts w:ascii="Times New Roman" w:hAnsi="Times New Roman"/>
                <w:color w:val="000000" w:themeColor="text1"/>
              </w:rPr>
              <w:t>iunie 2022 - decembrie 2022</w:t>
            </w:r>
          </w:p>
        </w:tc>
        <w:tc>
          <w:tcPr>
            <w:tcW w:w="2409" w:type="dxa"/>
            <w:tcBorders>
              <w:top w:val="single" w:sz="4" w:space="0" w:color="auto"/>
              <w:left w:val="single" w:sz="4" w:space="0" w:color="000000"/>
              <w:bottom w:val="single" w:sz="4" w:space="0" w:color="000000"/>
              <w:right w:val="single" w:sz="4" w:space="0" w:color="000000"/>
            </w:tcBorders>
          </w:tcPr>
          <w:p w14:paraId="59C6F7EB" w14:textId="77777777" w:rsidR="002F70A6" w:rsidRDefault="002F70A6" w:rsidP="004415E7">
            <w:pPr>
              <w:pStyle w:val="Listparagraf"/>
              <w:keepLines/>
              <w:widowControl w:val="0"/>
              <w:ind w:left="0"/>
              <w:jc w:val="center"/>
              <w:rPr>
                <w:rFonts w:ascii="Times New Roman" w:hAnsi="Times New Roman"/>
                <w:color w:val="000000" w:themeColor="text1"/>
              </w:rPr>
            </w:pPr>
          </w:p>
          <w:p w14:paraId="7125A424" w14:textId="2334944C" w:rsidR="00D07767" w:rsidRPr="00A675A2" w:rsidRDefault="00D07767" w:rsidP="004415E7">
            <w:pPr>
              <w:pStyle w:val="Listparagraf"/>
              <w:keepLines/>
              <w:widowControl w:val="0"/>
              <w:ind w:left="0"/>
              <w:jc w:val="center"/>
              <w:rPr>
                <w:rFonts w:ascii="Times New Roman" w:hAnsi="Times New Roman"/>
                <w:color w:val="000000" w:themeColor="text1"/>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16DCBB" w14:textId="5AB56289" w:rsidR="00D07767" w:rsidRPr="00A16856" w:rsidRDefault="00D07767" w:rsidP="004415E7">
            <w:pPr>
              <w:pStyle w:val="Listparagraf"/>
              <w:keepLines/>
              <w:widowControl w:val="0"/>
              <w:ind w:left="0"/>
              <w:jc w:val="center"/>
              <w:rPr>
                <w:rFonts w:ascii="Times New Roman" w:hAnsi="Times New Roman"/>
                <w:color w:val="000000" w:themeColor="text1"/>
              </w:rPr>
            </w:pPr>
            <w:r w:rsidRPr="00A16856">
              <w:rPr>
                <w:rFonts w:ascii="Times New Roman" w:hAnsi="Times New Roman"/>
                <w:color w:val="000000" w:themeColor="text1"/>
              </w:rPr>
              <w:t>- număr activități</w:t>
            </w:r>
            <w:r w:rsidR="002D4747">
              <w:rPr>
                <w:rFonts w:ascii="Times New Roman" w:hAnsi="Times New Roman"/>
                <w:color w:val="000000" w:themeColor="text1"/>
              </w:rPr>
              <w:t xml:space="preserve"> - </w:t>
            </w:r>
            <w:r w:rsidR="002D4747" w:rsidRPr="002D4747">
              <w:rPr>
                <w:rFonts w:ascii="Times New Roman" w:hAnsi="Times New Roman"/>
                <w:i/>
                <w:iCs w:val="0"/>
                <w:color w:val="000000" w:themeColor="text1"/>
              </w:rPr>
              <w:t>în curs de desfășurare</w:t>
            </w:r>
          </w:p>
          <w:p w14:paraId="241EE241" w14:textId="35B8F94F" w:rsidR="00D07767" w:rsidRPr="00A16856" w:rsidRDefault="00D07767" w:rsidP="004415E7">
            <w:pPr>
              <w:pStyle w:val="Listparagraf"/>
              <w:keepLines/>
              <w:widowControl w:val="0"/>
              <w:tabs>
                <w:tab w:val="left" w:pos="286"/>
              </w:tabs>
              <w:ind w:left="0"/>
              <w:jc w:val="center"/>
              <w:rPr>
                <w:rFonts w:ascii="Times New Roman" w:hAnsi="Times New Roman"/>
                <w:color w:val="000000" w:themeColor="text1"/>
              </w:rPr>
            </w:pPr>
            <w:r w:rsidRPr="00A16856">
              <w:rPr>
                <w:rFonts w:ascii="Times New Roman" w:hAnsi="Times New Roman"/>
                <w:color w:val="000000" w:themeColor="text1"/>
              </w:rPr>
              <w:t>- număr beneficiari direcți</w:t>
            </w:r>
            <w:r w:rsidR="002D4747">
              <w:rPr>
                <w:rFonts w:ascii="Times New Roman" w:hAnsi="Times New Roman"/>
                <w:color w:val="000000" w:themeColor="text1"/>
              </w:rPr>
              <w:t xml:space="preserve"> - </w:t>
            </w:r>
            <w:r w:rsidR="002D4747" w:rsidRPr="002D4747">
              <w:rPr>
                <w:rFonts w:ascii="Times New Roman" w:hAnsi="Times New Roman"/>
                <w:i/>
                <w:iCs w:val="0"/>
                <w:color w:val="000000" w:themeColor="text1"/>
              </w:rPr>
              <w:t>în curs de desfășurare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DA95CE" w14:textId="77777777" w:rsidR="00D07767" w:rsidRPr="00A16856" w:rsidRDefault="00D07767" w:rsidP="004415E7">
            <w:pPr>
              <w:pStyle w:val="Listparagraf"/>
              <w:keepLines/>
              <w:widowControl w:val="0"/>
              <w:ind w:left="0"/>
              <w:jc w:val="center"/>
              <w:rPr>
                <w:rFonts w:ascii="Times New Roman" w:hAnsi="Times New Roman"/>
                <w:color w:val="000000" w:themeColor="text1"/>
              </w:rPr>
            </w:pPr>
            <w:r w:rsidRPr="00A16856">
              <w:rPr>
                <w:rFonts w:ascii="Times New Roman" w:hAnsi="Times New Roman"/>
                <w:color w:val="000000" w:themeColor="text1"/>
              </w:rPr>
              <w:t>anual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9E34C" w14:textId="740F28FE" w:rsidR="00D07767" w:rsidRPr="00A16856" w:rsidRDefault="00BB6231" w:rsidP="00BA1192">
            <w:pPr>
              <w:pStyle w:val="Standard"/>
              <w:keepLines/>
              <w:jc w:val="center"/>
              <w:rPr>
                <w:rFonts w:ascii="Times New Roman" w:hAnsi="Times New Roman"/>
                <w:color w:val="000000" w:themeColor="text1"/>
              </w:rPr>
            </w:pPr>
            <w:r>
              <w:rPr>
                <w:rFonts w:ascii="Times New Roman" w:hAnsi="Times New Roman"/>
                <w:color w:val="000000" w:themeColor="text1"/>
              </w:rPr>
              <w:t>Proiectul național ,,</w:t>
            </w:r>
            <w:r>
              <w:rPr>
                <w:rFonts w:ascii="Times New Roman" w:hAnsi="Times New Roman"/>
                <w:b/>
                <w:i/>
                <w:color w:val="000000" w:themeColor="text1"/>
              </w:rPr>
              <w:t xml:space="preserve">Fred </w:t>
            </w:r>
            <w:proofErr w:type="spellStart"/>
            <w:r>
              <w:rPr>
                <w:rFonts w:ascii="Times New Roman" w:hAnsi="Times New Roman"/>
                <w:b/>
                <w:i/>
                <w:color w:val="000000" w:themeColor="text1"/>
              </w:rPr>
              <w:t>goes</w:t>
            </w:r>
            <w:proofErr w:type="spellEnd"/>
            <w:r>
              <w:rPr>
                <w:rFonts w:ascii="Times New Roman" w:hAnsi="Times New Roman"/>
                <w:b/>
                <w:i/>
                <w:color w:val="000000" w:themeColor="text1"/>
              </w:rPr>
              <w:t xml:space="preserve"> net</w:t>
            </w:r>
            <w:r>
              <w:rPr>
                <w:rFonts w:ascii="Times New Roman" w:hAnsi="Times New Roman"/>
                <w:color w:val="000000" w:themeColor="text1"/>
              </w:rPr>
              <w:t xml:space="preserve">”, implementat de C.P.E.C.A. Botoșani în parteneriat cu </w:t>
            </w:r>
            <w:proofErr w:type="spellStart"/>
            <w:r>
              <w:rPr>
                <w:rFonts w:ascii="Times New Roman" w:hAnsi="Times New Roman"/>
                <w:color w:val="000000" w:themeColor="text1"/>
              </w:rPr>
              <w:t>I.S.J.Botoșani</w:t>
            </w:r>
            <w:proofErr w:type="spellEnd"/>
            <w:r>
              <w:rPr>
                <w:rFonts w:ascii="Times New Roman" w:hAnsi="Times New Roman"/>
                <w:color w:val="000000" w:themeColor="text1"/>
              </w:rPr>
              <w:t xml:space="preserve"> și D.G.A.S.P.C. Botoșani este în curs de desfășurare în anul 2023.</w:t>
            </w:r>
          </w:p>
        </w:tc>
      </w:tr>
      <w:tr w:rsidR="00D07767" w:rsidRPr="00A16856" w14:paraId="00EAEDB5" w14:textId="77777777" w:rsidTr="0009346C">
        <w:trPr>
          <w:trHeight w:val="2451"/>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E6B3F" w14:textId="77777777" w:rsidR="00D07767" w:rsidRPr="00A16856" w:rsidRDefault="00D07767" w:rsidP="00F316A4">
            <w:pPr>
              <w:pStyle w:val="Standard"/>
              <w:keepLines/>
              <w:widowControl w:val="0"/>
              <w:shd w:val="clear" w:color="auto" w:fill="FFFFFF"/>
              <w:jc w:val="center"/>
              <w:rPr>
                <w:rFonts w:ascii="Times New Roman" w:hAnsi="Times New Roman"/>
                <w:color w:val="000000" w:themeColor="text1"/>
              </w:rPr>
            </w:pPr>
            <w:r w:rsidRPr="00A16856">
              <w:rPr>
                <w:rFonts w:ascii="Times New Roman" w:hAnsi="Times New Roman"/>
                <w:color w:val="000000" w:themeColor="text1"/>
              </w:rPr>
              <w:lastRenderedPageBreak/>
              <w:t>1.4. Consolidarea parteneriatului cu societatea civilă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94FCEC" w14:textId="77777777" w:rsidR="00D07767" w:rsidRPr="00A16856" w:rsidRDefault="00D07767" w:rsidP="00F316A4">
            <w:pPr>
              <w:pStyle w:val="Listparagraf"/>
              <w:keepLines/>
              <w:widowControl w:val="0"/>
              <w:ind w:left="0"/>
              <w:jc w:val="center"/>
              <w:rPr>
                <w:rFonts w:ascii="Times New Roman" w:hAnsi="Times New Roman"/>
                <w:color w:val="000000" w:themeColor="text1"/>
              </w:rPr>
            </w:pPr>
            <w:r w:rsidRPr="00A16856">
              <w:rPr>
                <w:rFonts w:ascii="Times New Roman" w:hAnsi="Times New Roman"/>
                <w:color w:val="000000" w:themeColor="text1"/>
                <w:lang w:val="it-IT"/>
              </w:rPr>
              <w:t>1.4.1. Implementarea de către societatea civilă cu suportul autorităților publice de</w:t>
            </w:r>
            <w:r>
              <w:rPr>
                <w:rFonts w:ascii="Times New Roman" w:hAnsi="Times New Roman"/>
                <w:color w:val="000000" w:themeColor="text1"/>
                <w:lang w:val="it-IT"/>
              </w:rPr>
              <w:t xml:space="preserve"> </w:t>
            </w:r>
            <w:r w:rsidRPr="00A16856">
              <w:rPr>
                <w:rFonts w:ascii="Times New Roman" w:hAnsi="Times New Roman"/>
                <w:color w:val="000000" w:themeColor="text1"/>
              </w:rPr>
              <w:t>proiecte/</w:t>
            </w:r>
            <w:r>
              <w:rPr>
                <w:rFonts w:ascii="Times New Roman" w:hAnsi="Times New Roman"/>
                <w:color w:val="000000" w:themeColor="text1"/>
              </w:rPr>
              <w:t xml:space="preserve"> </w:t>
            </w:r>
            <w:r w:rsidRPr="00A16856">
              <w:rPr>
                <w:rFonts w:ascii="Times New Roman" w:hAnsi="Times New Roman"/>
                <w:color w:val="000000" w:themeColor="text1"/>
              </w:rPr>
              <w:t>campanii naționale/</w:t>
            </w:r>
            <w:r>
              <w:rPr>
                <w:rFonts w:ascii="Times New Roman" w:hAnsi="Times New Roman"/>
                <w:color w:val="000000" w:themeColor="text1"/>
              </w:rPr>
              <w:t xml:space="preserve"> </w:t>
            </w:r>
            <w:r w:rsidRPr="00A16856">
              <w:rPr>
                <w:rFonts w:ascii="Times New Roman" w:hAnsi="Times New Roman"/>
                <w:color w:val="000000" w:themeColor="text1"/>
              </w:rPr>
              <w:t>locale de prevenire</w:t>
            </w:r>
            <w:r w:rsidRPr="00A16856">
              <w:rPr>
                <w:rFonts w:ascii="Times New Roman" w:hAnsi="Times New Roman"/>
                <w:color w:val="000000" w:themeColor="text1"/>
                <w:lang w:val="it-IT"/>
              </w:rPr>
              <w:t>.</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B7A394" w14:textId="5667FC39" w:rsidR="00D07767" w:rsidRPr="00A16856" w:rsidRDefault="00422DA4" w:rsidP="00436D05">
            <w:pPr>
              <w:pStyle w:val="Listparagraf"/>
              <w:keepLines/>
              <w:widowControl w:val="0"/>
              <w:tabs>
                <w:tab w:val="left" w:pos="286"/>
              </w:tabs>
              <w:ind w:left="0"/>
              <w:jc w:val="center"/>
              <w:rPr>
                <w:rFonts w:ascii="Times New Roman" w:hAnsi="Times New Roman"/>
                <w:color w:val="000000" w:themeColor="text1"/>
              </w:rPr>
            </w:pPr>
            <w:r>
              <w:rPr>
                <w:rFonts w:ascii="Times New Roman" w:hAnsi="Times New Roman"/>
                <w:color w:val="000000" w:themeColor="text1"/>
              </w:rPr>
              <w:t>iunie 2022 - decembrie 2022</w:t>
            </w:r>
          </w:p>
        </w:tc>
        <w:tc>
          <w:tcPr>
            <w:tcW w:w="2409" w:type="dxa"/>
            <w:tcBorders>
              <w:top w:val="single" w:sz="4" w:space="0" w:color="000000"/>
              <w:left w:val="single" w:sz="4" w:space="0" w:color="000000"/>
              <w:bottom w:val="single" w:sz="4" w:space="0" w:color="000000"/>
              <w:right w:val="single" w:sz="4" w:space="0" w:color="000000"/>
            </w:tcBorders>
          </w:tcPr>
          <w:p w14:paraId="41AAE501" w14:textId="77777777" w:rsidR="002F70A6" w:rsidRDefault="002F70A6" w:rsidP="00F316A4">
            <w:pPr>
              <w:pStyle w:val="Listparagraf"/>
              <w:keepLines/>
              <w:ind w:left="0"/>
              <w:jc w:val="center"/>
              <w:rPr>
                <w:rFonts w:ascii="Times New Roman" w:hAnsi="Times New Roman"/>
                <w:color w:val="000000" w:themeColor="text1"/>
                <w:lang w:val="it-IT"/>
              </w:rPr>
            </w:pPr>
          </w:p>
          <w:p w14:paraId="000B474D" w14:textId="02884AD1" w:rsidR="00D07767" w:rsidRPr="00A16856" w:rsidRDefault="002F70A6" w:rsidP="00F316A4">
            <w:pPr>
              <w:pStyle w:val="Listparagraf"/>
              <w:keepLines/>
              <w:ind w:left="0"/>
              <w:jc w:val="center"/>
              <w:rPr>
                <w:rFonts w:ascii="Times New Roman" w:hAnsi="Times New Roman"/>
                <w:color w:val="000000" w:themeColor="text1"/>
                <w:lang w:val="it-IT"/>
              </w:rPr>
            </w:pPr>
            <w:r>
              <w:rPr>
                <w:rFonts w:ascii="Times New Roman" w:hAnsi="Times New Roman"/>
                <w:color w:val="000000" w:themeColor="text1"/>
                <w:lang w:val="it-IT"/>
              </w:rPr>
              <w:t>1. Campanie locală desfășurată de Primăria Orașului Flămânzi</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BB02FA" w14:textId="77777777" w:rsidR="00D07767" w:rsidRPr="00A16856" w:rsidRDefault="00D07767" w:rsidP="00F316A4">
            <w:pPr>
              <w:pStyle w:val="Listparagraf"/>
              <w:keepLines/>
              <w:ind w:left="0"/>
              <w:jc w:val="center"/>
              <w:rPr>
                <w:rFonts w:ascii="Times New Roman" w:hAnsi="Times New Roman"/>
                <w:color w:val="000000" w:themeColor="text1"/>
                <w:lang w:val="it-IT"/>
              </w:rPr>
            </w:pPr>
            <w:r w:rsidRPr="00A16856">
              <w:rPr>
                <w:rFonts w:ascii="Times New Roman" w:hAnsi="Times New Roman"/>
                <w:color w:val="000000" w:themeColor="text1"/>
                <w:lang w:val="it-IT"/>
              </w:rPr>
              <w:t>- număr de programe/servicii</w:t>
            </w:r>
          </w:p>
          <w:p w14:paraId="606E1EE4" w14:textId="6AED4DEA" w:rsidR="00BC594F" w:rsidRPr="00A16856" w:rsidRDefault="00BC594F" w:rsidP="00BC594F">
            <w:pPr>
              <w:pStyle w:val="Listparagraf"/>
              <w:keepLines/>
              <w:tabs>
                <w:tab w:val="left" w:pos="286"/>
              </w:tabs>
              <w:ind w:left="0"/>
              <w:jc w:val="center"/>
              <w:rPr>
                <w:rFonts w:ascii="Times New Roman" w:hAnsi="Times New Roman"/>
                <w:color w:val="000000" w:themeColor="text1"/>
              </w:rPr>
            </w:pPr>
            <w:r w:rsidRPr="00A16856">
              <w:rPr>
                <w:rFonts w:ascii="Times New Roman" w:hAnsi="Times New Roman"/>
                <w:color w:val="000000" w:themeColor="text1"/>
              </w:rPr>
              <w:t>- număr campanii</w:t>
            </w:r>
            <w:r>
              <w:rPr>
                <w:rFonts w:ascii="Times New Roman" w:hAnsi="Times New Roman"/>
                <w:color w:val="000000" w:themeColor="text1"/>
              </w:rPr>
              <w:t>/</w:t>
            </w:r>
            <w:r w:rsidRPr="00A16856">
              <w:rPr>
                <w:rFonts w:ascii="Times New Roman" w:hAnsi="Times New Roman"/>
                <w:color w:val="000000" w:themeColor="text1"/>
              </w:rPr>
              <w:t xml:space="preserve"> proiecte locale</w:t>
            </w:r>
            <w:r>
              <w:rPr>
                <w:rFonts w:ascii="Times New Roman" w:hAnsi="Times New Roman"/>
                <w:color w:val="000000" w:themeColor="text1"/>
              </w:rPr>
              <w:t xml:space="preserve"> - </w:t>
            </w:r>
            <w:r w:rsidR="000A36AF">
              <w:rPr>
                <w:rFonts w:ascii="Times New Roman" w:hAnsi="Times New Roman"/>
                <w:color w:val="000000" w:themeColor="text1"/>
              </w:rPr>
              <w:t>1</w:t>
            </w:r>
            <w:r>
              <w:rPr>
                <w:rFonts w:ascii="Times New Roman" w:hAnsi="Times New Roman"/>
                <w:color w:val="000000" w:themeColor="text1"/>
              </w:rPr>
              <w:t xml:space="preserve"> </w:t>
            </w:r>
          </w:p>
          <w:p w14:paraId="7BA3F1C8" w14:textId="3A755FCD" w:rsidR="00BC594F" w:rsidRDefault="00BC594F" w:rsidP="00BC594F">
            <w:pPr>
              <w:pStyle w:val="Listparagraf"/>
              <w:keepLines/>
              <w:tabs>
                <w:tab w:val="left" w:pos="286"/>
              </w:tabs>
              <w:ind w:left="0"/>
              <w:jc w:val="center"/>
              <w:rPr>
                <w:rFonts w:ascii="Times New Roman" w:hAnsi="Times New Roman"/>
                <w:color w:val="000000" w:themeColor="text1"/>
              </w:rPr>
            </w:pPr>
            <w:r w:rsidRPr="00A16856">
              <w:rPr>
                <w:rFonts w:ascii="Times New Roman" w:hAnsi="Times New Roman"/>
                <w:color w:val="000000" w:themeColor="text1"/>
              </w:rPr>
              <w:t>- număr beneficiari direcți</w:t>
            </w:r>
            <w:r>
              <w:rPr>
                <w:rFonts w:ascii="Times New Roman" w:hAnsi="Times New Roman"/>
                <w:color w:val="000000" w:themeColor="text1"/>
              </w:rPr>
              <w:t xml:space="preserve"> – </w:t>
            </w:r>
            <w:r w:rsidR="000A36AF">
              <w:rPr>
                <w:rFonts w:ascii="Times New Roman" w:hAnsi="Times New Roman"/>
                <w:color w:val="000000" w:themeColor="text1"/>
              </w:rPr>
              <w:t>15</w:t>
            </w:r>
          </w:p>
          <w:p w14:paraId="5B7F8781" w14:textId="37162D1F" w:rsidR="00D07767" w:rsidRPr="00A16856" w:rsidRDefault="00BC594F" w:rsidP="00BC594F">
            <w:pPr>
              <w:pStyle w:val="Listparagraf"/>
              <w:keepLines/>
              <w:tabs>
                <w:tab w:val="left" w:pos="286"/>
              </w:tabs>
              <w:ind w:left="0"/>
              <w:jc w:val="center"/>
              <w:rPr>
                <w:rFonts w:ascii="Times New Roman" w:hAnsi="Times New Roman"/>
                <w:color w:val="000000" w:themeColor="text1"/>
              </w:rPr>
            </w:pPr>
            <w:r w:rsidRPr="00A16856">
              <w:rPr>
                <w:rFonts w:ascii="Times New Roman" w:hAnsi="Times New Roman"/>
                <w:color w:val="000000" w:themeColor="text1"/>
              </w:rPr>
              <w:t xml:space="preserve">- număr beneficiari </w:t>
            </w:r>
            <w:r>
              <w:rPr>
                <w:rFonts w:ascii="Times New Roman" w:hAnsi="Times New Roman"/>
                <w:color w:val="000000" w:themeColor="text1"/>
              </w:rPr>
              <w:t>in</w:t>
            </w:r>
            <w:r w:rsidRPr="00A16856">
              <w:rPr>
                <w:rFonts w:ascii="Times New Roman" w:hAnsi="Times New Roman"/>
                <w:color w:val="000000" w:themeColor="text1"/>
              </w:rPr>
              <w:t>direcți</w:t>
            </w:r>
            <w:r>
              <w:rPr>
                <w:rFonts w:ascii="Times New Roman" w:hAnsi="Times New Roman"/>
                <w:color w:val="000000" w:themeColor="text1"/>
              </w:rPr>
              <w:t xml:space="preserve"> – </w:t>
            </w:r>
            <w:r w:rsidR="000A36AF">
              <w:rPr>
                <w:rFonts w:ascii="Times New Roman" w:hAnsi="Times New Roman"/>
                <w:color w:val="000000" w:themeColor="text1"/>
              </w:rPr>
              <w:t>35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E57D3" w14:textId="77777777" w:rsidR="00D07767" w:rsidRPr="00A16856" w:rsidRDefault="00D07767" w:rsidP="00F316A4">
            <w:pPr>
              <w:pStyle w:val="Listparagraf"/>
              <w:keepLines/>
              <w:widowControl w:val="0"/>
              <w:ind w:left="0"/>
              <w:jc w:val="center"/>
              <w:rPr>
                <w:rFonts w:ascii="Times New Roman" w:hAnsi="Times New Roman"/>
                <w:color w:val="000000" w:themeColor="text1"/>
              </w:rPr>
            </w:pPr>
            <w:r w:rsidRPr="00A16856">
              <w:rPr>
                <w:rFonts w:ascii="Times New Roman" w:hAnsi="Times New Roman"/>
                <w:color w:val="000000" w:themeColor="text1"/>
              </w:rPr>
              <w:t>anual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80740" w14:textId="6752B4C1" w:rsidR="00D07767" w:rsidRPr="00A16856" w:rsidRDefault="000A36AF" w:rsidP="00056C2F">
            <w:pPr>
              <w:pStyle w:val="Listparagraf"/>
              <w:keepLines/>
              <w:ind w:left="0"/>
              <w:jc w:val="center"/>
              <w:rPr>
                <w:rFonts w:ascii="Times New Roman" w:hAnsi="Times New Roman"/>
                <w:color w:val="000000" w:themeColor="text1"/>
              </w:rPr>
            </w:pPr>
            <w:r>
              <w:rPr>
                <w:rFonts w:ascii="Times New Roman" w:hAnsi="Times New Roman"/>
                <w:color w:val="000000" w:themeColor="text1"/>
              </w:rPr>
              <w:t>Primăria Or. Flămânzi</w:t>
            </w:r>
          </w:p>
        </w:tc>
      </w:tr>
    </w:tbl>
    <w:p w14:paraId="4FADE8DB" w14:textId="77777777" w:rsidR="00D85613" w:rsidRDefault="00D85613">
      <w:pPr>
        <w:pStyle w:val="Standard"/>
        <w:shd w:val="clear" w:color="auto" w:fill="FFFFFF"/>
        <w:jc w:val="both"/>
        <w:rPr>
          <w:rFonts w:ascii="Times New Roman" w:hAnsi="Times New Roman"/>
          <w:color w:val="000000" w:themeColor="text1"/>
        </w:rPr>
      </w:pPr>
    </w:p>
    <w:p w14:paraId="5DCB0AED" w14:textId="77777777" w:rsidR="009B5863" w:rsidRPr="00A16856" w:rsidRDefault="009B5863">
      <w:pPr>
        <w:pStyle w:val="Standard"/>
        <w:shd w:val="clear" w:color="auto" w:fill="FFFFFF"/>
        <w:jc w:val="both"/>
        <w:rPr>
          <w:rFonts w:ascii="Times New Roman" w:hAnsi="Times New Roman"/>
          <w:color w:val="000000" w:themeColor="text1"/>
        </w:rPr>
      </w:pPr>
    </w:p>
    <w:p w14:paraId="516F0495" w14:textId="77777777" w:rsidR="00674905" w:rsidRPr="00A16856" w:rsidRDefault="006F3236" w:rsidP="007965B1">
      <w:pPr>
        <w:pStyle w:val="Titlu2"/>
      </w:pPr>
      <w:bookmarkStart w:id="3" w:name="_Toc103769081"/>
      <w:r w:rsidRPr="00A16856">
        <w:rPr>
          <w:lang w:val="it-IT" w:eastAsia="zh-CN"/>
        </w:rPr>
        <w:t>Domeniul prioritar ASISTENȚA INTEGRATĂ</w:t>
      </w:r>
      <w:bookmarkEnd w:id="3"/>
    </w:p>
    <w:p w14:paraId="2B0FA3D8" w14:textId="77777777" w:rsidR="00544954" w:rsidRDefault="006F3236">
      <w:pPr>
        <w:pStyle w:val="Standard"/>
        <w:shd w:val="clear" w:color="auto" w:fill="FFFFFF"/>
        <w:jc w:val="center"/>
        <w:rPr>
          <w:rFonts w:ascii="Times New Roman" w:hAnsi="Times New Roman"/>
          <w:b/>
          <w:bCs w:val="0"/>
          <w:i/>
          <w:iCs w:val="0"/>
          <w:color w:val="000000" w:themeColor="text1"/>
          <w:lang w:eastAsia="zh-CN"/>
        </w:rPr>
      </w:pPr>
      <w:r w:rsidRPr="00A16856">
        <w:rPr>
          <w:rFonts w:ascii="Times New Roman" w:hAnsi="Times New Roman"/>
          <w:b/>
          <w:bCs w:val="0"/>
          <w:i/>
          <w:iCs w:val="0"/>
          <w:color w:val="000000" w:themeColor="text1"/>
          <w:lang w:val="it-IT" w:eastAsia="zh-CN"/>
        </w:rPr>
        <w:t>Arie prioritară ASISTENȚ</w:t>
      </w:r>
      <w:r w:rsidRPr="00A16856">
        <w:rPr>
          <w:rFonts w:ascii="Times New Roman" w:hAnsi="Times New Roman"/>
          <w:b/>
          <w:bCs w:val="0"/>
          <w:i/>
          <w:iCs w:val="0"/>
          <w:color w:val="000000" w:themeColor="text1"/>
          <w:lang w:eastAsia="zh-CN"/>
        </w:rPr>
        <w:t>A</w:t>
      </w:r>
      <w:r w:rsidRPr="00A16856">
        <w:rPr>
          <w:rFonts w:ascii="Times New Roman" w:hAnsi="Times New Roman"/>
          <w:b/>
          <w:bCs w:val="0"/>
          <w:i/>
          <w:iCs w:val="0"/>
          <w:color w:val="000000" w:themeColor="text1"/>
          <w:lang w:val="it-IT" w:eastAsia="zh-CN"/>
        </w:rPr>
        <w:t xml:space="preserve"> SPECIALIZATĂ </w:t>
      </w:r>
      <w:r w:rsidRPr="00A16856">
        <w:rPr>
          <w:rFonts w:ascii="Times New Roman" w:hAnsi="Times New Roman"/>
          <w:b/>
          <w:bCs w:val="0"/>
          <w:i/>
          <w:iCs w:val="0"/>
          <w:color w:val="000000" w:themeColor="text1"/>
          <w:lang w:eastAsia="zh-CN"/>
        </w:rPr>
        <w:t>A PERSOANELOR CARE CONSUMĂ DROGURI</w:t>
      </w:r>
    </w:p>
    <w:p w14:paraId="120D5589" w14:textId="77777777" w:rsidR="009B5863" w:rsidRPr="00A16856" w:rsidRDefault="009B5863">
      <w:pPr>
        <w:pStyle w:val="Standard"/>
        <w:shd w:val="clear" w:color="auto" w:fill="FFFFFF"/>
        <w:jc w:val="center"/>
        <w:rPr>
          <w:rFonts w:ascii="Times New Roman" w:hAnsi="Times New Roman"/>
          <w:b/>
          <w:bCs w:val="0"/>
          <w:i/>
          <w:iCs w:val="0"/>
          <w:color w:val="000000" w:themeColor="text1"/>
          <w:lang w:eastAsia="zh-CN"/>
        </w:rPr>
      </w:pPr>
    </w:p>
    <w:p w14:paraId="249727DC" w14:textId="77777777" w:rsidR="00644969" w:rsidRPr="00A16856" w:rsidRDefault="00644969">
      <w:pPr>
        <w:pStyle w:val="Standard"/>
        <w:shd w:val="clear" w:color="auto" w:fill="FFFFFF"/>
        <w:jc w:val="center"/>
        <w:rPr>
          <w:rFonts w:ascii="Times New Roman" w:hAnsi="Times New Roman"/>
          <w:i/>
          <w:color w:val="000000" w:themeColor="text1"/>
          <w:sz w:val="20"/>
        </w:rPr>
      </w:pPr>
    </w:p>
    <w:p w14:paraId="55E0FA83" w14:textId="77777777" w:rsidR="00D85613" w:rsidRDefault="006F3236" w:rsidP="008A1C43">
      <w:pPr>
        <w:pStyle w:val="Titlu3"/>
        <w:rPr>
          <w:i w:val="0"/>
        </w:rPr>
      </w:pPr>
      <w:bookmarkStart w:id="4" w:name="_Toc103769082"/>
      <w:r w:rsidRPr="00A16856">
        <w:rPr>
          <w:lang w:eastAsia="zh-CN"/>
        </w:rPr>
        <w:t xml:space="preserve">Obiectiv general </w:t>
      </w:r>
      <w:r w:rsidR="00504F34">
        <w:rPr>
          <w:lang w:val="it-IT" w:eastAsia="zh-CN"/>
        </w:rPr>
        <w:t>2</w:t>
      </w:r>
      <w:r w:rsidRPr="00A16856">
        <w:rPr>
          <w:lang w:val="it-IT" w:eastAsia="zh-CN"/>
        </w:rPr>
        <w:t>:</w:t>
      </w:r>
      <w:bookmarkStart w:id="5" w:name="_Hlk80369225"/>
      <w:r w:rsidR="00D85613">
        <w:t xml:space="preserve"> </w:t>
      </w:r>
      <w:r w:rsidRPr="00A16856">
        <w:t>Consolidarea</w:t>
      </w:r>
      <w:r w:rsidR="000661EF" w:rsidRPr="00A16856">
        <w:t xml:space="preserve"> și dezvoltarea</w:t>
      </w:r>
      <w:r w:rsidRPr="00A16856">
        <w:t>, bazat</w:t>
      </w:r>
      <w:r w:rsidR="00AB5AA2" w:rsidRPr="00A16856">
        <w:t>e</w:t>
      </w:r>
      <w:r w:rsidR="00D85613">
        <w:t xml:space="preserve"> pe evidenț</w:t>
      </w:r>
      <w:r w:rsidRPr="00A16856">
        <w:t xml:space="preserve">e </w:t>
      </w:r>
      <w:proofErr w:type="spellStart"/>
      <w:r w:rsidRPr="00A16856">
        <w:t>ştiinţifice</w:t>
      </w:r>
      <w:proofErr w:type="spellEnd"/>
      <w:r w:rsidRPr="00A16856">
        <w:t xml:space="preserve">, a </w:t>
      </w:r>
      <w:proofErr w:type="spellStart"/>
      <w:r w:rsidRPr="00A16856">
        <w:t>intervenţiilor</w:t>
      </w:r>
      <w:proofErr w:type="spellEnd"/>
      <w:r w:rsidRPr="00A16856">
        <w:t xml:space="preserve"> </w:t>
      </w:r>
      <w:proofErr w:type="spellStart"/>
      <w:r w:rsidRPr="00A16856">
        <w:t>şi</w:t>
      </w:r>
      <w:proofErr w:type="spellEnd"/>
      <w:r w:rsidRPr="00A16856">
        <w:t xml:space="preserve"> serviciilor specializate de </w:t>
      </w:r>
      <w:proofErr w:type="spellStart"/>
      <w:r w:rsidRPr="00A16856">
        <w:t>asistenţă</w:t>
      </w:r>
      <w:proofErr w:type="spellEnd"/>
      <w:r w:rsidR="000661EF" w:rsidRPr="00A16856">
        <w:t xml:space="preserve"> medicală</w:t>
      </w:r>
      <w:r w:rsidR="009817D6" w:rsidRPr="00A16856">
        <w:t>,</w:t>
      </w:r>
      <w:r w:rsidR="000661EF" w:rsidRPr="00A16856">
        <w:t xml:space="preserve"> psihologică</w:t>
      </w:r>
      <w:r w:rsidRPr="00A16856">
        <w:t xml:space="preserve"> </w:t>
      </w:r>
      <w:proofErr w:type="spellStart"/>
      <w:r w:rsidRPr="00A16856">
        <w:t>şi</w:t>
      </w:r>
      <w:proofErr w:type="spellEnd"/>
      <w:r w:rsidRPr="00A16856">
        <w:t xml:space="preserve"> a celor de reintegrare socială</w:t>
      </w:r>
      <w:bookmarkEnd w:id="4"/>
      <w:bookmarkEnd w:id="5"/>
    </w:p>
    <w:p w14:paraId="32F75A65" w14:textId="77777777" w:rsidR="009B5863" w:rsidRPr="00D85613" w:rsidRDefault="009B5863" w:rsidP="009B5863">
      <w:pPr>
        <w:pStyle w:val="Standard"/>
        <w:ind w:firstLine="708"/>
        <w:rPr>
          <w:rFonts w:ascii="Times New Roman" w:hAnsi="Times New Roman"/>
          <w:b/>
          <w:i/>
          <w:color w:val="000000" w:themeColor="text1"/>
        </w:rPr>
      </w:pPr>
    </w:p>
    <w:p w14:paraId="56539042" w14:textId="77777777" w:rsidR="00D85613" w:rsidRPr="009B5863" w:rsidRDefault="006F3236" w:rsidP="009B5863">
      <w:pPr>
        <w:pStyle w:val="Standard"/>
        <w:ind w:firstLine="708"/>
        <w:jc w:val="both"/>
        <w:rPr>
          <w:rFonts w:ascii="Times New Roman" w:hAnsi="Times New Roman"/>
          <w:b/>
          <w:bCs w:val="0"/>
          <w:iCs w:val="0"/>
          <w:color w:val="000000" w:themeColor="text1"/>
          <w:u w:val="single"/>
          <w:lang w:eastAsia="zh-CN"/>
        </w:rPr>
      </w:pPr>
      <w:r w:rsidRPr="00A16856">
        <w:rPr>
          <w:rFonts w:ascii="Times New Roman" w:hAnsi="Times New Roman"/>
          <w:b/>
          <w:bCs w:val="0"/>
          <w:iCs w:val="0"/>
          <w:color w:val="000000" w:themeColor="text1"/>
          <w:u w:val="single"/>
          <w:lang w:eastAsia="zh-CN"/>
        </w:rPr>
        <w:t>Obiective specifice:</w:t>
      </w:r>
    </w:p>
    <w:p w14:paraId="5ED21D53" w14:textId="77777777" w:rsidR="00544954" w:rsidRPr="00A16856" w:rsidRDefault="00C63EB9">
      <w:pPr>
        <w:pStyle w:val="Standard"/>
        <w:shd w:val="clear" w:color="auto" w:fill="FFFFFF"/>
        <w:ind w:firstLine="708"/>
        <w:jc w:val="both"/>
        <w:rPr>
          <w:rFonts w:ascii="Times New Roman" w:hAnsi="Times New Roman"/>
          <w:color w:val="000000" w:themeColor="text1"/>
        </w:rPr>
      </w:pPr>
      <w:r>
        <w:rPr>
          <w:rFonts w:ascii="Times New Roman" w:hAnsi="Times New Roman"/>
          <w:iCs w:val="0"/>
          <w:color w:val="000000" w:themeColor="text1"/>
        </w:rPr>
        <w:t>2</w:t>
      </w:r>
      <w:r w:rsidR="006F3236" w:rsidRPr="00A16856">
        <w:rPr>
          <w:rFonts w:ascii="Times New Roman" w:hAnsi="Times New Roman"/>
          <w:iCs w:val="0"/>
          <w:color w:val="000000" w:themeColor="text1"/>
        </w:rPr>
        <w:t>.1. Facilitarea accesului persoanelor care consumă droguri la serviciile integrate de asistență medicală, psihologică și socială, în concordanță cu nevoil</w:t>
      </w:r>
      <w:r w:rsidR="00D85613">
        <w:rPr>
          <w:rFonts w:ascii="Times New Roman" w:hAnsi="Times New Roman"/>
          <w:iCs w:val="0"/>
          <w:color w:val="000000" w:themeColor="text1"/>
        </w:rPr>
        <w:t>e și particularitățile acestora</w:t>
      </w:r>
    </w:p>
    <w:p w14:paraId="3DBBE1D4" w14:textId="77777777" w:rsidR="00544954" w:rsidRPr="00A16856" w:rsidRDefault="00C63EB9">
      <w:pPr>
        <w:pStyle w:val="Standard"/>
        <w:ind w:firstLine="708"/>
        <w:jc w:val="both"/>
        <w:rPr>
          <w:rFonts w:ascii="Times New Roman" w:hAnsi="Times New Roman"/>
          <w:color w:val="000000" w:themeColor="text1"/>
        </w:rPr>
      </w:pPr>
      <w:r>
        <w:rPr>
          <w:rFonts w:ascii="Times New Roman" w:hAnsi="Times New Roman"/>
          <w:color w:val="000000" w:themeColor="text1"/>
        </w:rPr>
        <w:t>2</w:t>
      </w:r>
      <w:r w:rsidR="006F3236" w:rsidRPr="00A16856">
        <w:rPr>
          <w:rFonts w:ascii="Times New Roman" w:hAnsi="Times New Roman"/>
          <w:color w:val="000000" w:themeColor="text1"/>
        </w:rPr>
        <w:t>.2. Creșterea rezilienței și reducerea stigmatizării persoanelor care consumă droguri</w:t>
      </w:r>
    </w:p>
    <w:p w14:paraId="6BD35256" w14:textId="77777777" w:rsidR="00544954" w:rsidRPr="00A16856" w:rsidRDefault="00C63EB9">
      <w:pPr>
        <w:pStyle w:val="Standard"/>
        <w:ind w:firstLine="708"/>
        <w:jc w:val="both"/>
        <w:rPr>
          <w:rFonts w:ascii="Times New Roman" w:hAnsi="Times New Roman"/>
          <w:color w:val="000000" w:themeColor="text1"/>
        </w:rPr>
      </w:pPr>
      <w:r>
        <w:rPr>
          <w:rFonts w:ascii="Times New Roman" w:hAnsi="Times New Roman"/>
          <w:bCs w:val="0"/>
          <w:iCs w:val="0"/>
          <w:color w:val="000000" w:themeColor="text1"/>
        </w:rPr>
        <w:t>2.3</w:t>
      </w:r>
      <w:r w:rsidR="006F3236" w:rsidRPr="00A16856">
        <w:rPr>
          <w:rFonts w:ascii="Times New Roman" w:hAnsi="Times New Roman"/>
          <w:bCs w:val="0"/>
          <w:iCs w:val="0"/>
          <w:color w:val="000000" w:themeColor="text1"/>
        </w:rPr>
        <w:t xml:space="preserve">. Aplicarea măsurilor de tratament alternative la sancțiunile coercitive </w:t>
      </w:r>
      <w:r w:rsidR="000661EF" w:rsidRPr="00A16856">
        <w:rPr>
          <w:rFonts w:ascii="Times New Roman" w:hAnsi="Times New Roman"/>
          <w:bCs w:val="0"/>
          <w:iCs w:val="0"/>
          <w:color w:val="000000" w:themeColor="text1"/>
        </w:rPr>
        <w:t>î</w:t>
      </w:r>
      <w:r w:rsidR="006F3236" w:rsidRPr="00A16856">
        <w:rPr>
          <w:rFonts w:ascii="Times New Roman" w:hAnsi="Times New Roman"/>
          <w:bCs w:val="0"/>
          <w:iCs w:val="0"/>
          <w:color w:val="000000" w:themeColor="text1"/>
        </w:rPr>
        <w:t xml:space="preserve">n acord cu principiile justiției terapeutice pentru </w:t>
      </w:r>
      <w:r w:rsidR="00D85613">
        <w:rPr>
          <w:rFonts w:ascii="Times New Roman" w:hAnsi="Times New Roman"/>
          <w:bCs w:val="0"/>
          <w:iCs w:val="0"/>
          <w:color w:val="000000" w:themeColor="text1"/>
        </w:rPr>
        <w:t>persoanele care consumă droguri</w:t>
      </w:r>
    </w:p>
    <w:tbl>
      <w:tblPr>
        <w:tblW w:w="14865" w:type="dxa"/>
        <w:tblLayout w:type="fixed"/>
        <w:tblCellMar>
          <w:left w:w="10" w:type="dxa"/>
          <w:right w:w="10" w:type="dxa"/>
        </w:tblCellMar>
        <w:tblLook w:val="04A0" w:firstRow="1" w:lastRow="0" w:firstColumn="1" w:lastColumn="0" w:noHBand="0" w:noVBand="1"/>
      </w:tblPr>
      <w:tblGrid>
        <w:gridCol w:w="2113"/>
        <w:gridCol w:w="2835"/>
        <w:gridCol w:w="2248"/>
        <w:gridCol w:w="2551"/>
        <w:gridCol w:w="1985"/>
        <w:gridCol w:w="3133"/>
      </w:tblGrid>
      <w:tr w:rsidR="00D9196F" w:rsidRPr="00A16856" w14:paraId="77BEC50A" w14:textId="77777777" w:rsidTr="00D9196F">
        <w:trPr>
          <w:tblHeader/>
        </w:trPr>
        <w:tc>
          <w:tcPr>
            <w:tcW w:w="2113"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250AA2A8" w14:textId="77777777" w:rsidR="00D9196F" w:rsidRPr="00A16856" w:rsidRDefault="00D9196F" w:rsidP="004415E7">
            <w:pPr>
              <w:pStyle w:val="Listparagraf"/>
              <w:keepLines/>
              <w:widowControl w:val="0"/>
              <w:ind w:left="0"/>
              <w:jc w:val="center"/>
              <w:rPr>
                <w:rFonts w:ascii="Times New Roman" w:hAnsi="Times New Roman"/>
                <w:color w:val="000000" w:themeColor="text1"/>
              </w:rPr>
            </w:pPr>
            <w:r w:rsidRPr="00A16856">
              <w:rPr>
                <w:rFonts w:ascii="Times New Roman" w:hAnsi="Times New Roman"/>
                <w:b/>
                <w:color w:val="000000" w:themeColor="text1"/>
              </w:rPr>
              <w:t>Obiective specifice</w:t>
            </w:r>
          </w:p>
        </w:tc>
        <w:tc>
          <w:tcPr>
            <w:tcW w:w="2835"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240ED2C9" w14:textId="77777777" w:rsidR="00D9196F" w:rsidRPr="00A16856" w:rsidRDefault="00D9196F" w:rsidP="004415E7">
            <w:pPr>
              <w:pStyle w:val="Listparagraf"/>
              <w:keepLines/>
              <w:widowControl w:val="0"/>
              <w:ind w:left="0"/>
              <w:jc w:val="center"/>
              <w:rPr>
                <w:rFonts w:ascii="Times New Roman" w:hAnsi="Times New Roman"/>
                <w:color w:val="000000" w:themeColor="text1"/>
              </w:rPr>
            </w:pPr>
            <w:r w:rsidRPr="00A16856">
              <w:rPr>
                <w:rFonts w:ascii="Times New Roman" w:hAnsi="Times New Roman"/>
                <w:b/>
                <w:color w:val="000000" w:themeColor="text1"/>
              </w:rPr>
              <w:t>Activități</w:t>
            </w:r>
          </w:p>
        </w:tc>
        <w:tc>
          <w:tcPr>
            <w:tcW w:w="224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67B934FF" w14:textId="77777777" w:rsidR="00D9196F" w:rsidRPr="00A16856" w:rsidRDefault="00D9196F" w:rsidP="004415E7">
            <w:pPr>
              <w:pStyle w:val="Listparagraf"/>
              <w:keepLines/>
              <w:widowControl w:val="0"/>
              <w:ind w:left="0"/>
              <w:jc w:val="center"/>
              <w:rPr>
                <w:rFonts w:ascii="Times New Roman" w:hAnsi="Times New Roman"/>
                <w:color w:val="000000" w:themeColor="text1"/>
              </w:rPr>
            </w:pPr>
            <w:r w:rsidRPr="00A16856">
              <w:rPr>
                <w:rFonts w:ascii="Times New Roman" w:hAnsi="Times New Roman"/>
                <w:b/>
                <w:color w:val="000000" w:themeColor="text1"/>
              </w:rPr>
              <w:t>Perioada de implementare</w:t>
            </w:r>
          </w:p>
        </w:tc>
        <w:tc>
          <w:tcPr>
            <w:tcW w:w="2551" w:type="dxa"/>
            <w:tcBorders>
              <w:top w:val="single" w:sz="4" w:space="0" w:color="000000"/>
              <w:left w:val="single" w:sz="4" w:space="0" w:color="000000"/>
              <w:bottom w:val="single" w:sz="4" w:space="0" w:color="000000"/>
            </w:tcBorders>
            <w:shd w:val="clear" w:color="auto" w:fill="D8D8D8"/>
            <w:tcMar>
              <w:top w:w="0" w:type="dxa"/>
              <w:left w:w="108" w:type="dxa"/>
              <w:bottom w:w="0" w:type="dxa"/>
              <w:right w:w="108" w:type="dxa"/>
            </w:tcMar>
            <w:vAlign w:val="center"/>
          </w:tcPr>
          <w:p w14:paraId="4732FB85" w14:textId="4ACC85CA" w:rsidR="00D9196F" w:rsidRPr="00A16856" w:rsidRDefault="00D9196F" w:rsidP="004415E7">
            <w:pPr>
              <w:pStyle w:val="Listparagraf"/>
              <w:keepLines/>
              <w:widowControl w:val="0"/>
              <w:ind w:left="0"/>
              <w:jc w:val="center"/>
              <w:rPr>
                <w:rFonts w:ascii="Times New Roman" w:hAnsi="Times New Roman"/>
                <w:color w:val="000000" w:themeColor="text1"/>
              </w:rPr>
            </w:pPr>
            <w:proofErr w:type="spellStart"/>
            <w:r w:rsidRPr="00A16856">
              <w:rPr>
                <w:rFonts w:ascii="Times New Roman" w:hAnsi="Times New Roman"/>
                <w:b/>
                <w:color w:val="000000" w:themeColor="text1"/>
                <w:lang w:val="en-US"/>
              </w:rPr>
              <w:t>Indicatori</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09E7F1D7" w14:textId="77777777" w:rsidR="00D9196F" w:rsidRPr="00A16856" w:rsidRDefault="00D9196F" w:rsidP="004415E7">
            <w:pPr>
              <w:pStyle w:val="Listparagraf"/>
              <w:keepLines/>
              <w:widowControl w:val="0"/>
              <w:ind w:left="0"/>
              <w:jc w:val="center"/>
              <w:rPr>
                <w:rFonts w:ascii="Times New Roman" w:hAnsi="Times New Roman"/>
                <w:color w:val="000000" w:themeColor="text1"/>
              </w:rPr>
            </w:pPr>
            <w:r w:rsidRPr="00A16856">
              <w:rPr>
                <w:rFonts w:ascii="Times New Roman" w:hAnsi="Times New Roman"/>
                <w:b/>
                <w:color w:val="000000" w:themeColor="text1"/>
              </w:rPr>
              <w:t>Termen de evaluare</w:t>
            </w:r>
          </w:p>
        </w:tc>
        <w:tc>
          <w:tcPr>
            <w:tcW w:w="3133"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22357463" w14:textId="25051EDE" w:rsidR="00D9196F" w:rsidRPr="00A16856" w:rsidRDefault="00D9196F" w:rsidP="004415E7">
            <w:pPr>
              <w:pStyle w:val="Listparagraf"/>
              <w:keepLines/>
              <w:widowControl w:val="0"/>
              <w:ind w:left="0"/>
              <w:jc w:val="center"/>
              <w:rPr>
                <w:rFonts w:ascii="Times New Roman" w:hAnsi="Times New Roman"/>
                <w:color w:val="000000" w:themeColor="text1"/>
              </w:rPr>
            </w:pPr>
            <w:r>
              <w:rPr>
                <w:rFonts w:ascii="Times New Roman" w:hAnsi="Times New Roman"/>
                <w:b/>
                <w:color w:val="000000" w:themeColor="text1"/>
              </w:rPr>
              <w:t>Instituții implicate</w:t>
            </w:r>
          </w:p>
        </w:tc>
      </w:tr>
      <w:tr w:rsidR="00D9196F" w:rsidRPr="00A16856" w14:paraId="678D3F85" w14:textId="77777777" w:rsidTr="00D9196F">
        <w:trPr>
          <w:trHeight w:val="1156"/>
        </w:trPr>
        <w:tc>
          <w:tcPr>
            <w:tcW w:w="21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A10FC" w14:textId="77777777" w:rsidR="00D9196F" w:rsidRPr="00A16856" w:rsidRDefault="00D9196F" w:rsidP="00802C72">
            <w:pPr>
              <w:pStyle w:val="Standard"/>
              <w:keepLines/>
              <w:widowControl w:val="0"/>
              <w:shd w:val="clear" w:color="auto" w:fill="FFFFFF"/>
              <w:jc w:val="center"/>
              <w:rPr>
                <w:rFonts w:ascii="Times New Roman" w:hAnsi="Times New Roman"/>
                <w:color w:val="000000" w:themeColor="text1"/>
              </w:rPr>
            </w:pPr>
            <w:r>
              <w:rPr>
                <w:rFonts w:ascii="Times New Roman" w:hAnsi="Times New Roman"/>
                <w:bCs w:val="0"/>
                <w:iCs w:val="0"/>
                <w:color w:val="000000" w:themeColor="text1"/>
              </w:rPr>
              <w:t>2</w:t>
            </w:r>
            <w:r w:rsidRPr="00A16856">
              <w:rPr>
                <w:rFonts w:ascii="Times New Roman" w:hAnsi="Times New Roman"/>
                <w:bCs w:val="0"/>
                <w:iCs w:val="0"/>
                <w:color w:val="000000" w:themeColor="text1"/>
              </w:rPr>
              <w:t>.1.</w:t>
            </w:r>
            <w:r w:rsidRPr="00A16856">
              <w:rPr>
                <w:rFonts w:ascii="Times New Roman" w:hAnsi="Times New Roman"/>
                <w:iCs w:val="0"/>
                <w:color w:val="000000" w:themeColor="text1"/>
              </w:rPr>
              <w:t xml:space="preserve"> Facilitarea accesului persoanelor care consumă droguri la serviciile integrate de asistență medicală, </w:t>
            </w:r>
            <w:r w:rsidRPr="00A16856">
              <w:rPr>
                <w:rFonts w:ascii="Times New Roman" w:hAnsi="Times New Roman"/>
                <w:iCs w:val="0"/>
                <w:color w:val="000000" w:themeColor="text1"/>
              </w:rPr>
              <w:lastRenderedPageBreak/>
              <w:t>psihologică și socială, în concordanță cu nevoile și particularitățile acestora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A733A" w14:textId="77777777" w:rsidR="00D9196F" w:rsidRPr="00A16856" w:rsidRDefault="00D9196F" w:rsidP="00802C72">
            <w:pPr>
              <w:pStyle w:val="Listparagraf"/>
              <w:keepLines/>
              <w:widowControl w:val="0"/>
              <w:tabs>
                <w:tab w:val="left" w:pos="0"/>
              </w:tabs>
              <w:ind w:left="0"/>
              <w:jc w:val="center"/>
              <w:rPr>
                <w:rFonts w:ascii="Times New Roman" w:hAnsi="Times New Roman"/>
                <w:color w:val="000000" w:themeColor="text1"/>
              </w:rPr>
            </w:pPr>
            <w:r>
              <w:rPr>
                <w:rFonts w:ascii="Times New Roman" w:hAnsi="Times New Roman"/>
                <w:bCs w:val="0"/>
                <w:iCs w:val="0"/>
                <w:color w:val="000000" w:themeColor="text1"/>
              </w:rPr>
              <w:lastRenderedPageBreak/>
              <w:t>2</w:t>
            </w:r>
            <w:r w:rsidRPr="00A16856">
              <w:rPr>
                <w:rFonts w:ascii="Times New Roman" w:hAnsi="Times New Roman"/>
                <w:bCs w:val="0"/>
                <w:iCs w:val="0"/>
                <w:color w:val="000000" w:themeColor="text1"/>
              </w:rPr>
              <w:t>.1.</w:t>
            </w:r>
            <w:r w:rsidRPr="00A16856">
              <w:rPr>
                <w:rFonts w:ascii="Times New Roman" w:hAnsi="Times New Roman"/>
                <w:color w:val="000000" w:themeColor="text1"/>
              </w:rPr>
              <w:t xml:space="preserve">1. </w:t>
            </w:r>
            <w:r w:rsidRPr="00A16856">
              <w:rPr>
                <w:rFonts w:ascii="Times New Roman" w:hAnsi="Times New Roman"/>
                <w:color w:val="000000" w:themeColor="text1"/>
                <w:lang w:val="it-IT"/>
              </w:rPr>
              <w:t>Implementarea</w:t>
            </w:r>
            <w:r w:rsidRPr="00A16856">
              <w:rPr>
                <w:rFonts w:ascii="Times New Roman" w:hAnsi="Times New Roman"/>
                <w:color w:val="000000" w:themeColor="text1"/>
              </w:rPr>
              <w:t xml:space="preserve"> serviciilor de nivel I de atragere </w:t>
            </w:r>
            <w:proofErr w:type="spellStart"/>
            <w:r w:rsidRPr="00A16856">
              <w:rPr>
                <w:rFonts w:ascii="Times New Roman" w:hAnsi="Times New Roman"/>
                <w:color w:val="000000" w:themeColor="text1"/>
              </w:rPr>
              <w:t>şi</w:t>
            </w:r>
            <w:proofErr w:type="spellEnd"/>
            <w:r w:rsidRPr="00A16856">
              <w:rPr>
                <w:rFonts w:ascii="Times New Roman" w:hAnsi="Times New Roman"/>
                <w:color w:val="000000" w:themeColor="text1"/>
              </w:rPr>
              <w:t xml:space="preserve"> motivare a persoanelor care consumă droguri, în special a consumatorilor problematici</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3769F" w14:textId="4A231B8E" w:rsidR="00D9196F" w:rsidRPr="00A16856" w:rsidRDefault="00D9196F" w:rsidP="00802C72">
            <w:pPr>
              <w:pStyle w:val="Listparagraf"/>
              <w:keepLines/>
              <w:widowControl w:val="0"/>
              <w:tabs>
                <w:tab w:val="left" w:pos="286"/>
              </w:tabs>
              <w:ind w:left="0"/>
              <w:jc w:val="center"/>
              <w:rPr>
                <w:rFonts w:ascii="Times New Roman" w:hAnsi="Times New Roman"/>
                <w:color w:val="000000" w:themeColor="text1"/>
              </w:rPr>
            </w:pPr>
            <w:r w:rsidRPr="007911D4">
              <w:rPr>
                <w:rFonts w:ascii="Times New Roman" w:hAnsi="Times New Roman"/>
                <w:color w:val="000000" w:themeColor="text1"/>
              </w:rPr>
              <w:t>iunie 2022 - decembrie 2022</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9AAA06" w14:textId="1BE14EF9" w:rsidR="00D9196F" w:rsidRPr="00A16856" w:rsidRDefault="00D9196F" w:rsidP="00802C72">
            <w:pPr>
              <w:pStyle w:val="Standard"/>
              <w:keepLines/>
              <w:widowControl w:val="0"/>
              <w:jc w:val="center"/>
              <w:rPr>
                <w:rFonts w:ascii="Times New Roman" w:hAnsi="Times New Roman"/>
                <w:color w:val="000000" w:themeColor="text1"/>
              </w:rPr>
            </w:pPr>
            <w:r w:rsidRPr="00A16856">
              <w:rPr>
                <w:rFonts w:ascii="Times New Roman" w:hAnsi="Times New Roman"/>
                <w:color w:val="000000" w:themeColor="text1"/>
              </w:rPr>
              <w:t>- număr și tip de servicii</w:t>
            </w:r>
            <w:r>
              <w:rPr>
                <w:rFonts w:ascii="Times New Roman" w:hAnsi="Times New Roman"/>
                <w:color w:val="000000" w:themeColor="text1"/>
              </w:rPr>
              <w:t xml:space="preserve"> – 47 servicii medicale de urgență</w:t>
            </w:r>
          </w:p>
          <w:p w14:paraId="5B79702F" w14:textId="0AD0D592" w:rsidR="00D9196F" w:rsidRPr="00A16856" w:rsidRDefault="00D9196F" w:rsidP="00802C72">
            <w:pPr>
              <w:pStyle w:val="Standard"/>
              <w:keepLines/>
              <w:widowControl w:val="0"/>
              <w:jc w:val="center"/>
              <w:rPr>
                <w:rFonts w:ascii="Times New Roman" w:hAnsi="Times New Roman"/>
                <w:color w:val="000000" w:themeColor="text1"/>
              </w:rPr>
            </w:pPr>
            <w:r w:rsidRPr="00A16856">
              <w:rPr>
                <w:rFonts w:ascii="Times New Roman" w:hAnsi="Times New Roman"/>
                <w:color w:val="000000" w:themeColor="text1"/>
              </w:rPr>
              <w:t>- număr de beneficiari</w:t>
            </w:r>
            <w:r>
              <w:rPr>
                <w:rFonts w:ascii="Times New Roman" w:hAnsi="Times New Roman"/>
                <w:color w:val="000000" w:themeColor="text1"/>
              </w:rPr>
              <w:t xml:space="preserve"> - 47</w:t>
            </w:r>
          </w:p>
          <w:p w14:paraId="5CD1AA44" w14:textId="77777777" w:rsidR="00D9196F" w:rsidRPr="00A16856" w:rsidRDefault="00D9196F" w:rsidP="00802C72">
            <w:pPr>
              <w:pStyle w:val="Standard"/>
              <w:keepLines/>
              <w:widowControl w:val="0"/>
              <w:jc w:val="center"/>
              <w:rPr>
                <w:rFonts w:ascii="Times New Roman" w:hAnsi="Times New Roman"/>
                <w:color w:val="000000" w:themeColor="text1"/>
              </w:rPr>
            </w:pPr>
            <w:r w:rsidRPr="00A16856">
              <w:rPr>
                <w:rFonts w:ascii="Times New Roman" w:hAnsi="Times New Roman"/>
                <w:color w:val="000000" w:themeColor="text1"/>
              </w:rPr>
              <w:t>-  harta resurselor specifice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DE1D2" w14:textId="77777777" w:rsidR="00D9196F" w:rsidRPr="00A16856" w:rsidRDefault="00D9196F" w:rsidP="00802C72">
            <w:pPr>
              <w:pStyle w:val="Listparagraf"/>
              <w:keepLines/>
              <w:widowControl w:val="0"/>
              <w:ind w:left="0"/>
              <w:jc w:val="center"/>
              <w:rPr>
                <w:rFonts w:ascii="Times New Roman" w:hAnsi="Times New Roman"/>
                <w:color w:val="000000" w:themeColor="text1"/>
              </w:rPr>
            </w:pPr>
            <w:r w:rsidRPr="00A16856">
              <w:rPr>
                <w:rFonts w:ascii="Times New Roman" w:hAnsi="Times New Roman"/>
                <w:color w:val="000000" w:themeColor="text1"/>
              </w:rPr>
              <w:t>anual</w:t>
            </w:r>
          </w:p>
        </w:tc>
        <w:tc>
          <w:tcPr>
            <w:tcW w:w="3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FF9C1" w14:textId="0FDCCCE7" w:rsidR="00D9196F" w:rsidRPr="00631648" w:rsidRDefault="00D9196F" w:rsidP="00802C72">
            <w:pPr>
              <w:pStyle w:val="Listparagraf"/>
              <w:keepLines/>
              <w:widowControl w:val="0"/>
              <w:ind w:left="0"/>
              <w:jc w:val="center"/>
              <w:rPr>
                <w:rFonts w:ascii="Times New Roman" w:hAnsi="Times New Roman"/>
                <w:color w:val="000000" w:themeColor="text1"/>
                <w:lang w:val="it-IT"/>
              </w:rPr>
            </w:pPr>
            <w:r>
              <w:rPr>
                <w:rFonts w:ascii="Times New Roman" w:hAnsi="Times New Roman"/>
                <w:color w:val="000000" w:themeColor="text1"/>
              </w:rPr>
              <w:t>Spitalul Județean de Urgență ,,</w:t>
            </w:r>
            <w:proofErr w:type="spellStart"/>
            <w:r>
              <w:rPr>
                <w:rFonts w:ascii="Times New Roman" w:hAnsi="Times New Roman"/>
                <w:color w:val="000000" w:themeColor="text1"/>
              </w:rPr>
              <w:t>Mavromati</w:t>
            </w:r>
            <w:proofErr w:type="spellEnd"/>
            <w:r>
              <w:rPr>
                <w:rFonts w:ascii="Times New Roman" w:hAnsi="Times New Roman"/>
                <w:color w:val="000000" w:themeColor="text1"/>
              </w:rPr>
              <w:t>” Botoșani</w:t>
            </w:r>
          </w:p>
        </w:tc>
      </w:tr>
      <w:tr w:rsidR="00D9196F" w:rsidRPr="00A16856" w14:paraId="12BABE53" w14:textId="77777777" w:rsidTr="00D9196F">
        <w:trPr>
          <w:trHeight w:val="844"/>
        </w:trPr>
        <w:tc>
          <w:tcPr>
            <w:tcW w:w="21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ACC6D" w14:textId="77777777" w:rsidR="00D9196F" w:rsidRPr="00A16856" w:rsidRDefault="00D9196F" w:rsidP="00802C72">
            <w:pPr>
              <w:pStyle w:val="Listparagraf"/>
              <w:keepLines/>
              <w:widowControl w:val="0"/>
              <w:ind w:left="0"/>
              <w:jc w:val="center"/>
              <w:outlineLvl w:val="0"/>
              <w:rPr>
                <w:rFonts w:ascii="Times New Roman" w:hAnsi="Times New Roman"/>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135C8" w14:textId="77777777" w:rsidR="00D9196F" w:rsidRPr="00A16856" w:rsidRDefault="00D9196F" w:rsidP="00802C72">
            <w:pPr>
              <w:pStyle w:val="Listparagraf"/>
              <w:keepLines/>
              <w:widowControl w:val="0"/>
              <w:tabs>
                <w:tab w:val="left" w:pos="0"/>
              </w:tabs>
              <w:ind w:left="0"/>
              <w:jc w:val="center"/>
              <w:rPr>
                <w:rFonts w:ascii="Times New Roman" w:hAnsi="Times New Roman"/>
                <w:color w:val="000000" w:themeColor="text1"/>
              </w:rPr>
            </w:pPr>
            <w:r>
              <w:rPr>
                <w:rFonts w:ascii="Times New Roman" w:hAnsi="Times New Roman"/>
                <w:bCs w:val="0"/>
                <w:iCs w:val="0"/>
                <w:color w:val="000000" w:themeColor="text1"/>
              </w:rPr>
              <w:t>2</w:t>
            </w:r>
            <w:r w:rsidRPr="00A16856">
              <w:rPr>
                <w:rFonts w:ascii="Times New Roman" w:hAnsi="Times New Roman"/>
                <w:bCs w:val="0"/>
                <w:iCs w:val="0"/>
                <w:color w:val="000000" w:themeColor="text1"/>
              </w:rPr>
              <w:t>.1.</w:t>
            </w:r>
            <w:r w:rsidRPr="00A16856">
              <w:rPr>
                <w:rFonts w:ascii="Times New Roman" w:hAnsi="Times New Roman"/>
                <w:color w:val="000000" w:themeColor="text1"/>
              </w:rPr>
              <w:t xml:space="preserve">2. </w:t>
            </w:r>
            <w:r w:rsidRPr="00A16856">
              <w:rPr>
                <w:rFonts w:ascii="Times New Roman" w:hAnsi="Times New Roman"/>
                <w:color w:val="000000" w:themeColor="text1"/>
                <w:lang w:val="it-IT"/>
              </w:rPr>
              <w:t>Implementarea</w:t>
            </w:r>
            <w:r w:rsidRPr="00A16856">
              <w:rPr>
                <w:rFonts w:ascii="Times New Roman" w:hAnsi="Times New Roman"/>
                <w:color w:val="000000" w:themeColor="text1"/>
              </w:rPr>
              <w:t xml:space="preserve"> serviciilor de nivel II</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91EBD" w14:textId="4E1629B1" w:rsidR="00D9196F" w:rsidRPr="00A16856" w:rsidRDefault="00D9196F" w:rsidP="00802C72">
            <w:pPr>
              <w:pStyle w:val="Listparagraf"/>
              <w:keepLines/>
              <w:widowControl w:val="0"/>
              <w:tabs>
                <w:tab w:val="left" w:pos="286"/>
              </w:tabs>
              <w:ind w:left="0"/>
              <w:jc w:val="center"/>
              <w:rPr>
                <w:rFonts w:ascii="Times New Roman" w:hAnsi="Times New Roman"/>
                <w:color w:val="000000" w:themeColor="text1"/>
              </w:rPr>
            </w:pPr>
            <w:r w:rsidRPr="007911D4">
              <w:rPr>
                <w:rFonts w:ascii="Times New Roman" w:hAnsi="Times New Roman"/>
                <w:color w:val="000000" w:themeColor="text1"/>
              </w:rPr>
              <w:t>iunie 2022 - decembrie 2022</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E0179F" w14:textId="77777777" w:rsidR="00D9196F" w:rsidRDefault="00D9196F" w:rsidP="008752A4">
            <w:pPr>
              <w:pStyle w:val="Listparagraf"/>
              <w:keepLines/>
              <w:ind w:left="0"/>
              <w:jc w:val="center"/>
              <w:rPr>
                <w:rFonts w:ascii="Times New Roman" w:hAnsi="Times New Roman"/>
                <w:color w:val="000000" w:themeColor="text1"/>
              </w:rPr>
            </w:pPr>
            <w:r w:rsidRPr="00A16856">
              <w:rPr>
                <w:rFonts w:ascii="Times New Roman" w:hAnsi="Times New Roman"/>
                <w:color w:val="000000" w:themeColor="text1"/>
              </w:rPr>
              <w:t>- număr și tip de servicii</w:t>
            </w:r>
            <w:r>
              <w:rPr>
                <w:rFonts w:ascii="Times New Roman" w:hAnsi="Times New Roman"/>
                <w:color w:val="000000" w:themeColor="text1"/>
              </w:rPr>
              <w:t>:</w:t>
            </w:r>
          </w:p>
          <w:p w14:paraId="05B65DCF" w14:textId="19DC5129" w:rsidR="00053762" w:rsidRDefault="00D9196F" w:rsidP="00053762">
            <w:pPr>
              <w:pStyle w:val="Listparagraf"/>
              <w:keepLines/>
              <w:ind w:left="0"/>
              <w:jc w:val="center"/>
              <w:rPr>
                <w:rFonts w:ascii="Times New Roman" w:hAnsi="Times New Roman"/>
                <w:color w:val="000000" w:themeColor="text1"/>
              </w:rPr>
            </w:pPr>
            <w:r>
              <w:rPr>
                <w:rFonts w:ascii="Times New Roman" w:hAnsi="Times New Roman"/>
                <w:color w:val="000000" w:themeColor="text1"/>
              </w:rPr>
              <w:t xml:space="preserve"> - </w:t>
            </w:r>
            <w:r w:rsidR="00053762">
              <w:rPr>
                <w:rFonts w:ascii="Times New Roman" w:hAnsi="Times New Roman"/>
                <w:color w:val="000000" w:themeColor="text1"/>
              </w:rPr>
              <w:t>14 servicii de evaluare medicală;</w:t>
            </w:r>
          </w:p>
          <w:p w14:paraId="34223EA1" w14:textId="690C730B" w:rsidR="00053762" w:rsidRDefault="00053762" w:rsidP="00053762">
            <w:pPr>
              <w:pStyle w:val="Listparagraf"/>
              <w:keepLines/>
              <w:ind w:left="0"/>
              <w:jc w:val="center"/>
              <w:rPr>
                <w:rFonts w:ascii="Times New Roman" w:hAnsi="Times New Roman"/>
                <w:color w:val="000000" w:themeColor="text1"/>
              </w:rPr>
            </w:pPr>
            <w:r>
              <w:rPr>
                <w:rFonts w:ascii="Times New Roman" w:hAnsi="Times New Roman"/>
                <w:color w:val="000000" w:themeColor="text1"/>
              </w:rPr>
              <w:t>- 16 servicii de evaluare psihologică;</w:t>
            </w:r>
          </w:p>
          <w:p w14:paraId="1DA66C60" w14:textId="1AE7A7FA" w:rsidR="00053762" w:rsidRDefault="00053762" w:rsidP="00053762">
            <w:pPr>
              <w:pStyle w:val="Listparagraf"/>
              <w:keepLines/>
              <w:ind w:left="0"/>
              <w:jc w:val="center"/>
              <w:rPr>
                <w:rFonts w:ascii="Times New Roman" w:hAnsi="Times New Roman"/>
                <w:color w:val="000000" w:themeColor="text1"/>
              </w:rPr>
            </w:pPr>
            <w:r>
              <w:rPr>
                <w:rFonts w:ascii="Times New Roman" w:hAnsi="Times New Roman"/>
                <w:color w:val="000000" w:themeColor="text1"/>
              </w:rPr>
              <w:t>- 19 servicii de evaluare socială;</w:t>
            </w:r>
          </w:p>
          <w:p w14:paraId="4A2CED7C" w14:textId="14EB2E18" w:rsidR="00D9196F" w:rsidRPr="008752A4" w:rsidRDefault="00D9196F" w:rsidP="008752A4">
            <w:pPr>
              <w:pStyle w:val="Listparagraf"/>
              <w:keepLines/>
              <w:ind w:left="0"/>
              <w:jc w:val="center"/>
              <w:rPr>
                <w:rFonts w:ascii="Times New Roman" w:hAnsi="Times New Roman"/>
              </w:rPr>
            </w:pPr>
            <w:r w:rsidRPr="008752A4">
              <w:rPr>
                <w:rFonts w:ascii="Times New Roman" w:hAnsi="Times New Roman"/>
              </w:rPr>
              <w:t xml:space="preserve">- </w:t>
            </w:r>
            <w:r w:rsidR="00053762">
              <w:rPr>
                <w:rFonts w:ascii="Times New Roman" w:hAnsi="Times New Roman"/>
              </w:rPr>
              <w:t>30</w:t>
            </w:r>
            <w:r w:rsidRPr="008752A4">
              <w:rPr>
                <w:rFonts w:ascii="Times New Roman" w:hAnsi="Times New Roman"/>
              </w:rPr>
              <w:t xml:space="preserve"> inform</w:t>
            </w:r>
            <w:r w:rsidR="00053762">
              <w:rPr>
                <w:rFonts w:ascii="Times New Roman" w:hAnsi="Times New Roman"/>
              </w:rPr>
              <w:t>ă</w:t>
            </w:r>
            <w:r w:rsidRPr="008752A4">
              <w:rPr>
                <w:rFonts w:ascii="Times New Roman" w:hAnsi="Times New Roman"/>
              </w:rPr>
              <w:t>r</w:t>
            </w:r>
            <w:r w:rsidR="00053762">
              <w:rPr>
                <w:rFonts w:ascii="Times New Roman" w:hAnsi="Times New Roman"/>
              </w:rPr>
              <w:t>i</w:t>
            </w:r>
            <w:r w:rsidRPr="008752A4">
              <w:rPr>
                <w:rFonts w:ascii="Times New Roman" w:hAnsi="Times New Roman"/>
              </w:rPr>
              <w:t xml:space="preserve"> și </w:t>
            </w:r>
            <w:r w:rsidR="00053762">
              <w:rPr>
                <w:rFonts w:ascii="Times New Roman" w:hAnsi="Times New Roman"/>
              </w:rPr>
              <w:t xml:space="preserve">32 ședințe de </w:t>
            </w:r>
            <w:r w:rsidRPr="008752A4">
              <w:rPr>
                <w:rFonts w:ascii="Times New Roman" w:hAnsi="Times New Roman"/>
              </w:rPr>
              <w:t>consiliere</w:t>
            </w:r>
            <w:r w:rsidR="00053762">
              <w:rPr>
                <w:rFonts w:ascii="Times New Roman" w:hAnsi="Times New Roman"/>
              </w:rPr>
              <w:t xml:space="preserve"> </w:t>
            </w:r>
            <w:r w:rsidR="006548C6">
              <w:rPr>
                <w:rFonts w:ascii="Times New Roman" w:hAnsi="Times New Roman"/>
              </w:rPr>
              <w:t>(</w:t>
            </w:r>
            <w:r w:rsidR="00053762">
              <w:rPr>
                <w:rFonts w:ascii="Times New Roman" w:hAnsi="Times New Roman"/>
              </w:rPr>
              <w:t>psihologică și socială)</w:t>
            </w:r>
          </w:p>
          <w:p w14:paraId="5B805463" w14:textId="3DE259D5" w:rsidR="00D9196F" w:rsidRPr="00A16856" w:rsidRDefault="00D9196F" w:rsidP="00053762">
            <w:pPr>
              <w:pStyle w:val="Standard"/>
              <w:keepLines/>
              <w:widowControl w:val="0"/>
              <w:jc w:val="center"/>
              <w:rPr>
                <w:rFonts w:ascii="Times New Roman" w:hAnsi="Times New Roman"/>
                <w:color w:val="000000" w:themeColor="text1"/>
              </w:rPr>
            </w:pPr>
            <w:r w:rsidRPr="00A16856">
              <w:rPr>
                <w:rFonts w:ascii="Times New Roman" w:hAnsi="Times New Roman"/>
                <w:color w:val="000000" w:themeColor="text1"/>
              </w:rPr>
              <w:t>- număr de beneficiari</w:t>
            </w:r>
            <w:r w:rsidR="00053762">
              <w:rPr>
                <w:rFonts w:ascii="Times New Roman" w:hAnsi="Times New Roman"/>
                <w:color w:val="000000" w:themeColor="text1"/>
              </w:rPr>
              <w:t xml:space="preserve"> unici</w:t>
            </w:r>
            <w:r>
              <w:rPr>
                <w:rFonts w:ascii="Times New Roman" w:hAnsi="Times New Roman"/>
                <w:color w:val="000000" w:themeColor="text1"/>
              </w:rPr>
              <w:t xml:space="preserve"> -</w:t>
            </w:r>
            <w:r w:rsidR="00FC0720">
              <w:rPr>
                <w:rFonts w:ascii="Times New Roman" w:hAnsi="Times New Roman"/>
                <w:color w:val="000000" w:themeColor="text1"/>
              </w:rPr>
              <w:t xml:space="preserve"> </w:t>
            </w:r>
            <w:r w:rsidR="00053762">
              <w:rPr>
                <w:rFonts w:ascii="Times New Roman" w:hAnsi="Times New Roman"/>
                <w:color w:val="000000" w:themeColor="text1"/>
              </w:rPr>
              <w:t>24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24C3B" w14:textId="77777777" w:rsidR="00D9196F" w:rsidRPr="00A16856" w:rsidRDefault="00D9196F" w:rsidP="00802C72">
            <w:pPr>
              <w:pStyle w:val="Listparagraf"/>
              <w:keepLines/>
              <w:widowControl w:val="0"/>
              <w:ind w:left="0"/>
              <w:jc w:val="center"/>
              <w:rPr>
                <w:rFonts w:ascii="Times New Roman" w:hAnsi="Times New Roman"/>
                <w:color w:val="000000" w:themeColor="text1"/>
              </w:rPr>
            </w:pPr>
            <w:r w:rsidRPr="00A16856">
              <w:rPr>
                <w:rFonts w:ascii="Times New Roman" w:hAnsi="Times New Roman"/>
                <w:color w:val="000000" w:themeColor="text1"/>
              </w:rPr>
              <w:t>anual</w:t>
            </w:r>
          </w:p>
        </w:tc>
        <w:tc>
          <w:tcPr>
            <w:tcW w:w="3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950BA" w14:textId="22EED01A" w:rsidR="00D9196F" w:rsidRPr="00A16856" w:rsidRDefault="00D9196F" w:rsidP="00802C72">
            <w:pPr>
              <w:pStyle w:val="Listparagraf"/>
              <w:keepLines/>
              <w:widowControl w:val="0"/>
              <w:ind w:left="0"/>
              <w:jc w:val="center"/>
              <w:rPr>
                <w:rFonts w:ascii="Times New Roman" w:hAnsi="Times New Roman"/>
                <w:color w:val="000000" w:themeColor="text1"/>
              </w:rPr>
            </w:pPr>
            <w:r>
              <w:rPr>
                <w:rFonts w:ascii="Times New Roman" w:hAnsi="Times New Roman"/>
                <w:color w:val="000000" w:themeColor="text1"/>
              </w:rPr>
              <w:t>C.P.E.C.A. Botoșani</w:t>
            </w:r>
          </w:p>
        </w:tc>
      </w:tr>
      <w:tr w:rsidR="00D9196F" w:rsidRPr="00A16856" w14:paraId="7808D9E4" w14:textId="77777777" w:rsidTr="00D9196F">
        <w:trPr>
          <w:trHeight w:val="422"/>
        </w:trPr>
        <w:tc>
          <w:tcPr>
            <w:tcW w:w="21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425F5" w14:textId="77777777" w:rsidR="00D9196F" w:rsidRPr="00A16856" w:rsidRDefault="00D9196F" w:rsidP="00802C72">
            <w:pPr>
              <w:pStyle w:val="Listparagraf"/>
              <w:keepLines/>
              <w:widowControl w:val="0"/>
              <w:ind w:left="0"/>
              <w:jc w:val="center"/>
              <w:outlineLvl w:val="0"/>
              <w:rPr>
                <w:rFonts w:ascii="Times New Roman" w:hAnsi="Times New Roman"/>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0FD80" w14:textId="77777777" w:rsidR="00D9196F" w:rsidRPr="00A16856" w:rsidRDefault="00D9196F" w:rsidP="00802C72">
            <w:pPr>
              <w:pStyle w:val="Listparagraf"/>
              <w:keepLines/>
              <w:widowControl w:val="0"/>
              <w:tabs>
                <w:tab w:val="left" w:pos="0"/>
              </w:tabs>
              <w:ind w:left="0"/>
              <w:jc w:val="center"/>
              <w:rPr>
                <w:rFonts w:ascii="Times New Roman" w:hAnsi="Times New Roman"/>
                <w:color w:val="000000" w:themeColor="text1"/>
              </w:rPr>
            </w:pPr>
            <w:r>
              <w:rPr>
                <w:rFonts w:ascii="Times New Roman" w:hAnsi="Times New Roman"/>
                <w:bCs w:val="0"/>
                <w:iCs w:val="0"/>
                <w:color w:val="000000" w:themeColor="text1"/>
              </w:rPr>
              <w:t>2</w:t>
            </w:r>
            <w:r w:rsidRPr="00A16856">
              <w:rPr>
                <w:rFonts w:ascii="Times New Roman" w:hAnsi="Times New Roman"/>
                <w:bCs w:val="0"/>
                <w:iCs w:val="0"/>
                <w:color w:val="000000" w:themeColor="text1"/>
              </w:rPr>
              <w:t>.1.</w:t>
            </w:r>
            <w:r w:rsidRPr="00A16856">
              <w:rPr>
                <w:rFonts w:ascii="Times New Roman" w:hAnsi="Times New Roman"/>
                <w:color w:val="000000" w:themeColor="text1"/>
              </w:rPr>
              <w:t xml:space="preserve">3. </w:t>
            </w:r>
            <w:r w:rsidRPr="00A16856">
              <w:rPr>
                <w:rFonts w:ascii="Times New Roman" w:hAnsi="Times New Roman"/>
                <w:color w:val="000000" w:themeColor="text1"/>
                <w:lang w:val="it-IT"/>
              </w:rPr>
              <w:t>Implementarea</w:t>
            </w:r>
            <w:r w:rsidRPr="00A16856">
              <w:rPr>
                <w:rFonts w:ascii="Times New Roman" w:hAnsi="Times New Roman"/>
                <w:color w:val="000000" w:themeColor="text1"/>
              </w:rPr>
              <w:t xml:space="preserve"> serviciilor specializate de nivel III</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9D4A5" w14:textId="119EFB06" w:rsidR="00D9196F" w:rsidRPr="00A16856" w:rsidRDefault="00D9196F" w:rsidP="00802C72">
            <w:pPr>
              <w:pStyle w:val="Listparagraf"/>
              <w:keepLines/>
              <w:widowControl w:val="0"/>
              <w:tabs>
                <w:tab w:val="left" w:pos="286"/>
              </w:tabs>
              <w:ind w:left="0"/>
              <w:jc w:val="center"/>
              <w:rPr>
                <w:rFonts w:ascii="Times New Roman" w:hAnsi="Times New Roman"/>
                <w:color w:val="000000" w:themeColor="text1"/>
              </w:rPr>
            </w:pPr>
            <w:r w:rsidRPr="007911D4">
              <w:rPr>
                <w:rFonts w:ascii="Times New Roman" w:hAnsi="Times New Roman"/>
                <w:color w:val="000000" w:themeColor="text1"/>
              </w:rPr>
              <w:t>iunie 2022 - decembrie 2022</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7F79CF" w14:textId="0FE6977F" w:rsidR="00D9196F" w:rsidRPr="00A16856" w:rsidRDefault="00D9196F" w:rsidP="00802C72">
            <w:pPr>
              <w:pStyle w:val="Standard"/>
              <w:keepLines/>
              <w:widowControl w:val="0"/>
              <w:jc w:val="center"/>
              <w:rPr>
                <w:rFonts w:ascii="Times New Roman" w:hAnsi="Times New Roman"/>
                <w:color w:val="000000" w:themeColor="text1"/>
              </w:rPr>
            </w:pPr>
            <w:r w:rsidRPr="00A16856">
              <w:rPr>
                <w:rFonts w:ascii="Times New Roman" w:hAnsi="Times New Roman"/>
                <w:color w:val="000000" w:themeColor="text1"/>
              </w:rPr>
              <w:t>- număr și tip de servicii</w:t>
            </w:r>
            <w:r>
              <w:rPr>
                <w:rFonts w:ascii="Times New Roman" w:hAnsi="Times New Roman"/>
                <w:color w:val="000000" w:themeColor="text1"/>
              </w:rPr>
              <w:t xml:space="preserve"> - 0</w:t>
            </w:r>
          </w:p>
          <w:p w14:paraId="1370F011" w14:textId="3D023C56" w:rsidR="00D9196F" w:rsidRPr="00A16856" w:rsidRDefault="00D9196F" w:rsidP="00802C72">
            <w:pPr>
              <w:pStyle w:val="Standard"/>
              <w:keepLines/>
              <w:widowControl w:val="0"/>
              <w:jc w:val="center"/>
              <w:rPr>
                <w:rFonts w:ascii="Times New Roman" w:hAnsi="Times New Roman"/>
                <w:color w:val="000000" w:themeColor="text1"/>
              </w:rPr>
            </w:pPr>
            <w:r w:rsidRPr="00A16856">
              <w:rPr>
                <w:rFonts w:ascii="Times New Roman" w:hAnsi="Times New Roman"/>
                <w:color w:val="000000" w:themeColor="text1"/>
              </w:rPr>
              <w:t>- număr de beneficiari</w:t>
            </w:r>
            <w:r>
              <w:rPr>
                <w:rFonts w:ascii="Times New Roman" w:hAnsi="Times New Roman"/>
                <w:color w:val="000000" w:themeColor="text1"/>
              </w:rPr>
              <w:t xml:space="preserve"> - 0</w:t>
            </w:r>
          </w:p>
          <w:p w14:paraId="6EB66502" w14:textId="3103EC83" w:rsidR="00D9196F" w:rsidRPr="00A16856" w:rsidRDefault="00D9196F" w:rsidP="00802C72">
            <w:pPr>
              <w:pStyle w:val="Standard"/>
              <w:keepLines/>
              <w:widowControl w:val="0"/>
              <w:jc w:val="center"/>
              <w:rPr>
                <w:rFonts w:ascii="Times New Roman" w:hAnsi="Times New Roman"/>
                <w:color w:val="000000" w:themeColor="text1"/>
              </w:rPr>
            </w:pPr>
            <w:r w:rsidRPr="00A16856">
              <w:rPr>
                <w:rFonts w:ascii="Times New Roman" w:hAnsi="Times New Roman"/>
                <w:color w:val="000000" w:themeColor="text1"/>
              </w:rPr>
              <w:t>- harta resurselor specifice</w:t>
            </w:r>
            <w:r>
              <w:rPr>
                <w:rFonts w:ascii="Times New Roman" w:hAnsi="Times New Roman"/>
                <w:color w:val="000000" w:themeColor="text1"/>
              </w:rPr>
              <w:t xml:space="preserve"> - 0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DFDB4" w14:textId="77777777" w:rsidR="00D9196F" w:rsidRPr="00A16856" w:rsidRDefault="00D9196F" w:rsidP="00802C72">
            <w:pPr>
              <w:pStyle w:val="Listparagraf"/>
              <w:keepLines/>
              <w:widowControl w:val="0"/>
              <w:ind w:left="0"/>
              <w:jc w:val="center"/>
              <w:rPr>
                <w:rFonts w:ascii="Times New Roman" w:hAnsi="Times New Roman"/>
                <w:color w:val="000000" w:themeColor="text1"/>
              </w:rPr>
            </w:pPr>
            <w:r w:rsidRPr="00A16856">
              <w:rPr>
                <w:rFonts w:ascii="Times New Roman" w:hAnsi="Times New Roman"/>
                <w:color w:val="000000" w:themeColor="text1"/>
              </w:rPr>
              <w:t>anual</w:t>
            </w:r>
          </w:p>
        </w:tc>
        <w:tc>
          <w:tcPr>
            <w:tcW w:w="3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A30A4" w14:textId="67E36EC7" w:rsidR="00D9196F" w:rsidRPr="00A16856" w:rsidRDefault="00D9196F" w:rsidP="00802C72">
            <w:pPr>
              <w:pStyle w:val="Listparagraf"/>
              <w:keepLines/>
              <w:widowControl w:val="0"/>
              <w:ind w:left="0"/>
              <w:jc w:val="center"/>
              <w:rPr>
                <w:rFonts w:ascii="Times New Roman" w:hAnsi="Times New Roman"/>
                <w:color w:val="000000" w:themeColor="text1"/>
              </w:rPr>
            </w:pPr>
          </w:p>
        </w:tc>
      </w:tr>
      <w:tr w:rsidR="00D9196F" w:rsidRPr="00A16856" w14:paraId="1392EE20" w14:textId="77777777" w:rsidTr="00D9196F">
        <w:trPr>
          <w:trHeight w:val="274"/>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C09A0" w14:textId="77777777" w:rsidR="00D9196F" w:rsidRPr="00A16856" w:rsidRDefault="00D9196F" w:rsidP="00802C72">
            <w:pPr>
              <w:pStyle w:val="Listparagraf"/>
              <w:keepLines/>
              <w:widowControl w:val="0"/>
              <w:ind w:left="0"/>
              <w:jc w:val="center"/>
              <w:rPr>
                <w:rFonts w:ascii="Times New Roman" w:hAnsi="Times New Roman"/>
                <w:color w:val="000000" w:themeColor="text1"/>
              </w:rPr>
            </w:pPr>
            <w:r>
              <w:rPr>
                <w:rFonts w:ascii="Times New Roman" w:hAnsi="Times New Roman"/>
                <w:color w:val="000000" w:themeColor="text1"/>
              </w:rPr>
              <w:t>2</w:t>
            </w:r>
            <w:r w:rsidRPr="00A16856">
              <w:rPr>
                <w:rFonts w:ascii="Times New Roman" w:hAnsi="Times New Roman"/>
                <w:color w:val="000000" w:themeColor="text1"/>
              </w:rPr>
              <w:t>.2. Creșterea rezilienței și reducerea stigmatizării persoanelor care consumă droguri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9F41A" w14:textId="77777777" w:rsidR="00D9196F" w:rsidRPr="00A16856" w:rsidRDefault="00D9196F" w:rsidP="00802C72">
            <w:pPr>
              <w:pStyle w:val="Standard"/>
              <w:keepLines/>
              <w:widowControl w:val="0"/>
              <w:jc w:val="center"/>
              <w:rPr>
                <w:rFonts w:ascii="Times New Roman" w:hAnsi="Times New Roman"/>
                <w:color w:val="000000" w:themeColor="text1"/>
              </w:rPr>
            </w:pPr>
            <w:r>
              <w:rPr>
                <w:rFonts w:ascii="Times New Roman" w:hAnsi="Times New Roman"/>
                <w:color w:val="000000" w:themeColor="text1"/>
              </w:rPr>
              <w:t>2</w:t>
            </w:r>
            <w:r w:rsidRPr="00A16856">
              <w:rPr>
                <w:rFonts w:ascii="Times New Roman" w:hAnsi="Times New Roman"/>
                <w:color w:val="000000" w:themeColor="text1"/>
              </w:rPr>
              <w:t>.2.1. Implementarea de proiecte/campanii/</w:t>
            </w:r>
            <w:proofErr w:type="spellStart"/>
            <w:r w:rsidRPr="00A16856">
              <w:rPr>
                <w:rFonts w:ascii="Times New Roman" w:hAnsi="Times New Roman"/>
                <w:color w:val="000000" w:themeColor="text1"/>
              </w:rPr>
              <w:t>intervenţii</w:t>
            </w:r>
            <w:proofErr w:type="spellEnd"/>
            <w:r w:rsidRPr="00A16856">
              <w:rPr>
                <w:rFonts w:ascii="Times New Roman" w:hAnsi="Times New Roman"/>
                <w:color w:val="000000" w:themeColor="text1"/>
              </w:rPr>
              <w:t xml:space="preserve"> de informare și sensibili</w:t>
            </w:r>
            <w:r>
              <w:rPr>
                <w:rFonts w:ascii="Times New Roman" w:hAnsi="Times New Roman"/>
                <w:color w:val="000000" w:themeColor="text1"/>
              </w:rPr>
              <w:t xml:space="preserve">zare a </w:t>
            </w:r>
            <w:proofErr w:type="spellStart"/>
            <w:r>
              <w:rPr>
                <w:rFonts w:ascii="Times New Roman" w:hAnsi="Times New Roman"/>
                <w:color w:val="000000" w:themeColor="text1"/>
              </w:rPr>
              <w:t>populaţiei</w:t>
            </w:r>
            <w:proofErr w:type="spellEnd"/>
            <w:r>
              <w:rPr>
                <w:rFonts w:ascii="Times New Roman" w:hAnsi="Times New Roman"/>
                <w:color w:val="000000" w:themeColor="text1"/>
              </w:rPr>
              <w:t xml:space="preserve"> generale</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64D09" w14:textId="6DE60717" w:rsidR="00D9196F" w:rsidRPr="00A16856" w:rsidRDefault="00D9196F" w:rsidP="00802C72">
            <w:pPr>
              <w:pStyle w:val="Listparagraf"/>
              <w:keepLines/>
              <w:widowControl w:val="0"/>
              <w:tabs>
                <w:tab w:val="left" w:pos="286"/>
              </w:tabs>
              <w:ind w:left="0"/>
              <w:jc w:val="center"/>
              <w:rPr>
                <w:rFonts w:ascii="Times New Roman" w:hAnsi="Times New Roman"/>
                <w:color w:val="000000" w:themeColor="text1"/>
              </w:rPr>
            </w:pPr>
            <w:r w:rsidRPr="007911D4">
              <w:rPr>
                <w:rFonts w:ascii="Times New Roman" w:hAnsi="Times New Roman"/>
                <w:color w:val="000000" w:themeColor="text1"/>
              </w:rPr>
              <w:t>iunie 2022 - decembrie 2022</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45FF9A" w14:textId="31B8491F" w:rsidR="00D9196F" w:rsidRDefault="00D9196F" w:rsidP="00802C72">
            <w:pPr>
              <w:pStyle w:val="Listparagraf"/>
              <w:keepLines/>
              <w:widowControl w:val="0"/>
              <w:ind w:left="0"/>
              <w:jc w:val="center"/>
              <w:rPr>
                <w:rFonts w:ascii="Times New Roman" w:hAnsi="Times New Roman"/>
                <w:color w:val="000000" w:themeColor="text1"/>
              </w:rPr>
            </w:pPr>
            <w:r w:rsidRPr="00A16856">
              <w:rPr>
                <w:rFonts w:ascii="Times New Roman" w:hAnsi="Times New Roman"/>
                <w:color w:val="000000" w:themeColor="text1"/>
              </w:rPr>
              <w:t xml:space="preserve">- număr proiecte/ campanii/ </w:t>
            </w:r>
            <w:proofErr w:type="spellStart"/>
            <w:r w:rsidRPr="00A16856">
              <w:rPr>
                <w:rFonts w:ascii="Times New Roman" w:hAnsi="Times New Roman"/>
                <w:color w:val="000000" w:themeColor="text1"/>
              </w:rPr>
              <w:t>intervenţii</w:t>
            </w:r>
            <w:proofErr w:type="spellEnd"/>
            <w:r>
              <w:rPr>
                <w:rFonts w:ascii="Times New Roman" w:hAnsi="Times New Roman"/>
                <w:color w:val="000000" w:themeColor="text1"/>
              </w:rPr>
              <w:t xml:space="preserve"> naționale -3</w:t>
            </w:r>
          </w:p>
          <w:p w14:paraId="626B8CA9" w14:textId="55C8A81F" w:rsidR="00D9196F" w:rsidRPr="00A16856" w:rsidRDefault="00D9196F" w:rsidP="00802C72">
            <w:pPr>
              <w:pStyle w:val="Listparagraf"/>
              <w:keepLines/>
              <w:widowControl w:val="0"/>
              <w:ind w:left="0"/>
              <w:jc w:val="center"/>
              <w:rPr>
                <w:rFonts w:ascii="Times New Roman" w:hAnsi="Times New Roman"/>
                <w:color w:val="000000" w:themeColor="text1"/>
              </w:rPr>
            </w:pPr>
            <w:r w:rsidRPr="00A16856">
              <w:rPr>
                <w:rFonts w:ascii="Times New Roman" w:hAnsi="Times New Roman"/>
                <w:color w:val="000000" w:themeColor="text1"/>
              </w:rPr>
              <w:t xml:space="preserve">- număr proiecte/ campanii/ </w:t>
            </w:r>
            <w:proofErr w:type="spellStart"/>
            <w:r w:rsidRPr="00A16856">
              <w:rPr>
                <w:rFonts w:ascii="Times New Roman" w:hAnsi="Times New Roman"/>
                <w:color w:val="000000" w:themeColor="text1"/>
              </w:rPr>
              <w:t>intervenţii</w:t>
            </w:r>
            <w:proofErr w:type="spellEnd"/>
            <w:r>
              <w:rPr>
                <w:rFonts w:ascii="Times New Roman" w:hAnsi="Times New Roman"/>
                <w:color w:val="000000" w:themeColor="text1"/>
              </w:rPr>
              <w:t xml:space="preserve"> locale -4</w:t>
            </w:r>
          </w:p>
          <w:p w14:paraId="530027CE" w14:textId="63AB02CE" w:rsidR="00D9196F" w:rsidRDefault="00D9196F" w:rsidP="00802C72">
            <w:pPr>
              <w:pStyle w:val="Listparagraf"/>
              <w:keepLines/>
              <w:widowControl w:val="0"/>
              <w:ind w:left="0"/>
              <w:jc w:val="center"/>
              <w:rPr>
                <w:rFonts w:ascii="Times New Roman" w:hAnsi="Times New Roman"/>
                <w:color w:val="000000" w:themeColor="text1"/>
              </w:rPr>
            </w:pPr>
            <w:r w:rsidRPr="00A16856">
              <w:rPr>
                <w:rFonts w:ascii="Times New Roman" w:hAnsi="Times New Roman"/>
                <w:color w:val="000000" w:themeColor="text1"/>
              </w:rPr>
              <w:t>- număr beneficiari direcți</w:t>
            </w:r>
            <w:r>
              <w:rPr>
                <w:rFonts w:ascii="Times New Roman" w:hAnsi="Times New Roman"/>
                <w:color w:val="000000" w:themeColor="text1"/>
              </w:rPr>
              <w:t xml:space="preserve"> -675 </w:t>
            </w:r>
          </w:p>
          <w:p w14:paraId="4803DFB4" w14:textId="5993D487" w:rsidR="00D9196F" w:rsidRPr="00A16856" w:rsidRDefault="00D9196F" w:rsidP="00802C72">
            <w:pPr>
              <w:pStyle w:val="Listparagraf"/>
              <w:keepLines/>
              <w:widowControl w:val="0"/>
              <w:ind w:left="0"/>
              <w:jc w:val="center"/>
              <w:rPr>
                <w:rFonts w:ascii="Times New Roman" w:hAnsi="Times New Roman"/>
                <w:color w:val="000000" w:themeColor="text1"/>
              </w:rPr>
            </w:pPr>
            <w:r w:rsidRPr="00A16856">
              <w:rPr>
                <w:rFonts w:ascii="Times New Roman" w:hAnsi="Times New Roman"/>
                <w:color w:val="000000" w:themeColor="text1"/>
              </w:rPr>
              <w:t xml:space="preserve">- număr beneficiari </w:t>
            </w:r>
            <w:r>
              <w:rPr>
                <w:rFonts w:ascii="Times New Roman" w:hAnsi="Times New Roman"/>
                <w:color w:val="000000" w:themeColor="text1"/>
              </w:rPr>
              <w:t>in</w:t>
            </w:r>
            <w:r w:rsidRPr="00A16856">
              <w:rPr>
                <w:rFonts w:ascii="Times New Roman" w:hAnsi="Times New Roman"/>
                <w:color w:val="000000" w:themeColor="text1"/>
              </w:rPr>
              <w:t>direcți</w:t>
            </w:r>
            <w:r>
              <w:rPr>
                <w:rFonts w:ascii="Times New Roman" w:hAnsi="Times New Roman"/>
                <w:color w:val="000000" w:themeColor="text1"/>
              </w:rPr>
              <w:t xml:space="preserve"> -30</w:t>
            </w:r>
          </w:p>
          <w:p w14:paraId="57A9DC5F" w14:textId="3E0146EE" w:rsidR="00D9196F" w:rsidRPr="00A16856" w:rsidRDefault="00D9196F" w:rsidP="00802C72">
            <w:pPr>
              <w:pStyle w:val="Listparagraf"/>
              <w:keepLines/>
              <w:widowControl w:val="0"/>
              <w:ind w:left="0"/>
              <w:jc w:val="center"/>
              <w:rPr>
                <w:rFonts w:ascii="Times New Roman" w:hAnsi="Times New Roman"/>
                <w:color w:val="000000" w:themeColor="text1"/>
              </w:rPr>
            </w:pPr>
            <w:r>
              <w:rPr>
                <w:rFonts w:ascii="Times New Roman" w:hAnsi="Times New Roman"/>
                <w:color w:val="000000" w:themeColor="text1"/>
              </w:rPr>
              <w:t>- număr activități - 34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81C81" w14:textId="77777777" w:rsidR="00D9196F" w:rsidRPr="00A16856" w:rsidRDefault="00D9196F" w:rsidP="00802C72">
            <w:pPr>
              <w:pStyle w:val="Listparagraf"/>
              <w:keepLines/>
              <w:widowControl w:val="0"/>
              <w:ind w:left="0"/>
              <w:jc w:val="center"/>
              <w:rPr>
                <w:rFonts w:ascii="Times New Roman" w:hAnsi="Times New Roman"/>
                <w:color w:val="000000" w:themeColor="text1"/>
              </w:rPr>
            </w:pPr>
            <w:r w:rsidRPr="00A16856">
              <w:rPr>
                <w:rFonts w:ascii="Times New Roman" w:hAnsi="Times New Roman"/>
                <w:color w:val="000000" w:themeColor="text1"/>
              </w:rPr>
              <w:t>anual</w:t>
            </w:r>
          </w:p>
        </w:tc>
        <w:tc>
          <w:tcPr>
            <w:tcW w:w="3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F3362" w14:textId="0D41217C" w:rsidR="00D9196F" w:rsidRPr="00A16856" w:rsidRDefault="00D9196F" w:rsidP="00802C72">
            <w:pPr>
              <w:pStyle w:val="Listparagraf"/>
              <w:keepLines/>
              <w:widowControl w:val="0"/>
              <w:ind w:left="0"/>
              <w:jc w:val="center"/>
              <w:rPr>
                <w:rFonts w:ascii="Times New Roman" w:hAnsi="Times New Roman"/>
                <w:color w:val="000000" w:themeColor="text1"/>
              </w:rPr>
            </w:pPr>
            <w:r>
              <w:rPr>
                <w:rFonts w:ascii="Times New Roman" w:hAnsi="Times New Roman"/>
                <w:color w:val="000000" w:themeColor="text1"/>
              </w:rPr>
              <w:t>I.S.J. Botoșani, Primăria Or. Săveni</w:t>
            </w:r>
          </w:p>
        </w:tc>
      </w:tr>
      <w:tr w:rsidR="00D9196F" w:rsidRPr="00A16856" w14:paraId="2ADC27EE" w14:textId="77777777" w:rsidTr="00D9196F">
        <w:trPr>
          <w:trHeight w:val="713"/>
        </w:trPr>
        <w:tc>
          <w:tcPr>
            <w:tcW w:w="211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6C60BF5" w14:textId="77777777" w:rsidR="00D9196F" w:rsidRPr="00A16856" w:rsidRDefault="00D9196F" w:rsidP="00802C72">
            <w:pPr>
              <w:pStyle w:val="Standard"/>
              <w:keepLines/>
              <w:widowControl w:val="0"/>
              <w:jc w:val="center"/>
              <w:rPr>
                <w:rFonts w:ascii="Times New Roman" w:hAnsi="Times New Roman"/>
                <w:color w:val="000000" w:themeColor="text1"/>
              </w:rPr>
            </w:pPr>
            <w:r>
              <w:rPr>
                <w:rFonts w:ascii="Times New Roman" w:hAnsi="Times New Roman"/>
                <w:color w:val="000000" w:themeColor="text1"/>
              </w:rPr>
              <w:t>2.3</w:t>
            </w:r>
            <w:r w:rsidRPr="00A16856">
              <w:rPr>
                <w:rFonts w:ascii="Times New Roman" w:hAnsi="Times New Roman"/>
                <w:color w:val="000000" w:themeColor="text1"/>
              </w:rPr>
              <w:t>.</w:t>
            </w:r>
            <w:r w:rsidRPr="00A16856">
              <w:rPr>
                <w:rFonts w:ascii="Times New Roman" w:hAnsi="Times New Roman"/>
                <w:bCs w:val="0"/>
                <w:iCs w:val="0"/>
                <w:color w:val="000000" w:themeColor="text1"/>
              </w:rPr>
              <w:t xml:space="preserve"> Adaptarea sistemului de justiție terapeutică pentru persoanele care consumă </w:t>
            </w:r>
            <w:r w:rsidRPr="00A16856">
              <w:rPr>
                <w:rFonts w:ascii="Times New Roman" w:hAnsi="Times New Roman"/>
                <w:bCs w:val="0"/>
                <w:iCs w:val="0"/>
                <w:color w:val="000000" w:themeColor="text1"/>
              </w:rPr>
              <w:lastRenderedPageBreak/>
              <w:t>droguri ca alternativă la sancțiunile coercitive în funcție de nevoile identificate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C570AB" w14:textId="77777777" w:rsidR="00D9196F" w:rsidRPr="00A16856" w:rsidRDefault="00D9196F" w:rsidP="00802C72">
            <w:pPr>
              <w:pStyle w:val="Standard"/>
              <w:keepLines/>
              <w:widowControl w:val="0"/>
              <w:jc w:val="center"/>
              <w:rPr>
                <w:rFonts w:ascii="Times New Roman" w:hAnsi="Times New Roman"/>
                <w:color w:val="000000" w:themeColor="text1"/>
              </w:rPr>
            </w:pPr>
            <w:r>
              <w:rPr>
                <w:rFonts w:ascii="Times New Roman" w:hAnsi="Times New Roman"/>
                <w:color w:val="000000" w:themeColor="text1"/>
              </w:rPr>
              <w:lastRenderedPageBreak/>
              <w:t>2.3</w:t>
            </w:r>
            <w:r w:rsidRPr="00A16856">
              <w:rPr>
                <w:rFonts w:ascii="Times New Roman" w:hAnsi="Times New Roman"/>
                <w:color w:val="000000" w:themeColor="text1"/>
              </w:rPr>
              <w:t xml:space="preserve">.1. Evaluarea și revizuirea mecanismului de referire a cazurilor persoanelor care consumă droguri și care au săvârșit </w:t>
            </w:r>
            <w:r w:rsidRPr="00A16856">
              <w:rPr>
                <w:rFonts w:ascii="Times New Roman" w:hAnsi="Times New Roman"/>
                <w:color w:val="000000" w:themeColor="text1"/>
              </w:rPr>
              <w:lastRenderedPageBreak/>
              <w:t xml:space="preserve">fapte penale cu pericol social redus, în vederea includerii acestora în </w:t>
            </w:r>
            <w:r>
              <w:rPr>
                <w:rFonts w:ascii="Times New Roman" w:hAnsi="Times New Roman"/>
                <w:color w:val="000000" w:themeColor="text1"/>
              </w:rPr>
              <w:t>circuitul integrat de asistență</w:t>
            </w:r>
          </w:p>
        </w:tc>
        <w:tc>
          <w:tcPr>
            <w:tcW w:w="2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8058F2" w14:textId="32D7766D" w:rsidR="00D9196F" w:rsidRPr="00A16856" w:rsidRDefault="00D9196F" w:rsidP="00802C72">
            <w:pPr>
              <w:pStyle w:val="Listparagraf"/>
              <w:keepLines/>
              <w:widowControl w:val="0"/>
              <w:ind w:left="0"/>
              <w:jc w:val="center"/>
              <w:rPr>
                <w:rFonts w:ascii="Times New Roman" w:hAnsi="Times New Roman"/>
                <w:color w:val="000000" w:themeColor="text1"/>
              </w:rPr>
            </w:pPr>
            <w:r w:rsidRPr="007911D4">
              <w:rPr>
                <w:rFonts w:ascii="Times New Roman" w:hAnsi="Times New Roman"/>
                <w:color w:val="000000" w:themeColor="text1"/>
              </w:rPr>
              <w:lastRenderedPageBreak/>
              <w:t>iunie 2022 - decembrie 2022</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E0E31A" w14:textId="41EE10B6" w:rsidR="00D9196F" w:rsidRPr="00A16856" w:rsidRDefault="00D9196F" w:rsidP="00802C72">
            <w:pPr>
              <w:pStyle w:val="Listparagraf"/>
              <w:keepLines/>
              <w:widowControl w:val="0"/>
              <w:ind w:left="0"/>
              <w:jc w:val="center"/>
              <w:rPr>
                <w:rFonts w:ascii="Times New Roman" w:hAnsi="Times New Roman"/>
                <w:color w:val="000000" w:themeColor="text1"/>
                <w:lang w:val="it-IT"/>
              </w:rPr>
            </w:pPr>
            <w:r w:rsidRPr="00A16856">
              <w:rPr>
                <w:rFonts w:ascii="Times New Roman" w:hAnsi="Times New Roman"/>
                <w:color w:val="000000" w:themeColor="text1"/>
                <w:lang w:val="it-IT"/>
              </w:rPr>
              <w:t>- document evaluare</w:t>
            </w:r>
            <w:r>
              <w:rPr>
                <w:rFonts w:ascii="Times New Roman" w:hAnsi="Times New Roman"/>
                <w:color w:val="000000" w:themeColor="text1"/>
                <w:lang w:val="it-IT"/>
              </w:rPr>
              <w:t xml:space="preserve"> – 18 ordonanțe evaluare </w:t>
            </w:r>
          </w:p>
          <w:p w14:paraId="53753635" w14:textId="638696C2" w:rsidR="00D9196F" w:rsidRPr="00A16856" w:rsidRDefault="00D9196F" w:rsidP="00802C72">
            <w:pPr>
              <w:pStyle w:val="Listparagraf"/>
              <w:keepLines/>
              <w:widowControl w:val="0"/>
              <w:ind w:left="0"/>
              <w:jc w:val="center"/>
              <w:rPr>
                <w:rFonts w:ascii="Times New Roman" w:hAnsi="Times New Roman"/>
                <w:color w:val="000000" w:themeColor="text1"/>
              </w:rPr>
            </w:pPr>
            <w:r w:rsidRPr="00A16856">
              <w:rPr>
                <w:rFonts w:ascii="Times New Roman" w:hAnsi="Times New Roman"/>
                <w:color w:val="000000" w:themeColor="text1"/>
                <w:lang w:val="it-IT"/>
              </w:rPr>
              <w:t>- număr beneficiari referiți</w:t>
            </w:r>
            <w:r>
              <w:rPr>
                <w:rFonts w:ascii="Times New Roman" w:hAnsi="Times New Roman"/>
                <w:color w:val="000000" w:themeColor="text1"/>
                <w:lang w:val="it-IT"/>
              </w:rPr>
              <w:t xml:space="preserve"> - 18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D8052" w14:textId="77777777" w:rsidR="00D9196F" w:rsidRPr="00A16856" w:rsidRDefault="00D9196F" w:rsidP="00802C72">
            <w:pPr>
              <w:pStyle w:val="Listparagraf"/>
              <w:keepLines/>
              <w:widowControl w:val="0"/>
              <w:ind w:left="0"/>
              <w:jc w:val="center"/>
              <w:rPr>
                <w:rFonts w:ascii="Times New Roman" w:hAnsi="Times New Roman"/>
                <w:color w:val="000000" w:themeColor="text1"/>
              </w:rPr>
            </w:pPr>
            <w:r w:rsidRPr="00A16856">
              <w:rPr>
                <w:rFonts w:ascii="Times New Roman" w:hAnsi="Times New Roman"/>
                <w:color w:val="000000" w:themeColor="text1"/>
              </w:rPr>
              <w:t>anual</w:t>
            </w:r>
          </w:p>
        </w:tc>
        <w:tc>
          <w:tcPr>
            <w:tcW w:w="3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C24C5" w14:textId="77777777" w:rsidR="00D9196F" w:rsidRDefault="00D9196F" w:rsidP="00D061FF">
            <w:pPr>
              <w:pStyle w:val="Listparagraf"/>
              <w:keepLines/>
              <w:widowControl w:val="0"/>
              <w:ind w:left="0"/>
              <w:jc w:val="center"/>
              <w:rPr>
                <w:rFonts w:ascii="Times New Roman" w:hAnsi="Times New Roman"/>
                <w:color w:val="000000" w:themeColor="text1"/>
              </w:rPr>
            </w:pPr>
            <w:r>
              <w:rPr>
                <w:rFonts w:ascii="Times New Roman" w:hAnsi="Times New Roman"/>
                <w:color w:val="000000" w:themeColor="text1"/>
              </w:rPr>
              <w:t xml:space="preserve">C.P.E.C.A. Botoșani, D.I.I.C.O.T. – B.T. Botoșani </w:t>
            </w:r>
          </w:p>
          <w:p w14:paraId="30BF02D3" w14:textId="731B9306" w:rsidR="00D9196F" w:rsidRPr="00A16856" w:rsidRDefault="00D9196F" w:rsidP="00802C72">
            <w:pPr>
              <w:pStyle w:val="Listparagraf"/>
              <w:keepLines/>
              <w:widowControl w:val="0"/>
              <w:ind w:left="0"/>
              <w:jc w:val="center"/>
              <w:rPr>
                <w:rFonts w:ascii="Times New Roman" w:hAnsi="Times New Roman"/>
                <w:color w:val="000000" w:themeColor="text1"/>
              </w:rPr>
            </w:pPr>
          </w:p>
        </w:tc>
      </w:tr>
      <w:tr w:rsidR="00D9196F" w:rsidRPr="00A16856" w14:paraId="0BCB5988" w14:textId="77777777" w:rsidTr="00D9196F">
        <w:trPr>
          <w:trHeight w:val="2496"/>
        </w:trPr>
        <w:tc>
          <w:tcPr>
            <w:tcW w:w="211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AF48FAE" w14:textId="77777777" w:rsidR="00D9196F" w:rsidRPr="00A16856" w:rsidRDefault="00D9196F" w:rsidP="00802C72">
            <w:pPr>
              <w:pStyle w:val="Standard"/>
              <w:keepLines/>
              <w:widowControl w:val="0"/>
              <w:outlineLvl w:val="0"/>
              <w:rPr>
                <w:rFonts w:ascii="Times New Roman" w:hAnsi="Times New Roman"/>
                <w:color w:val="000000" w:themeColor="text1"/>
              </w:rPr>
            </w:pPr>
          </w:p>
        </w:tc>
        <w:tc>
          <w:tcPr>
            <w:tcW w:w="283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338E538" w14:textId="77777777" w:rsidR="00D9196F" w:rsidRPr="00A16856" w:rsidRDefault="00D9196F" w:rsidP="00802C72">
            <w:pPr>
              <w:pStyle w:val="Standard"/>
              <w:keepLines/>
              <w:jc w:val="center"/>
              <w:rPr>
                <w:rFonts w:ascii="Times New Roman" w:hAnsi="Times New Roman"/>
                <w:color w:val="000000" w:themeColor="text1"/>
              </w:rPr>
            </w:pPr>
            <w:r>
              <w:rPr>
                <w:rFonts w:ascii="Times New Roman" w:hAnsi="Times New Roman"/>
                <w:color w:val="000000" w:themeColor="text1"/>
              </w:rPr>
              <w:t>2.3</w:t>
            </w:r>
            <w:r w:rsidRPr="00A16856">
              <w:rPr>
                <w:rFonts w:ascii="Times New Roman" w:hAnsi="Times New Roman"/>
                <w:color w:val="000000" w:themeColor="text1"/>
              </w:rPr>
              <w:t xml:space="preserve">.2. Implementarea măsurilor rezultate în urma evaluării, aplicabile sistemului </w:t>
            </w:r>
            <w:r w:rsidRPr="00A16856">
              <w:rPr>
                <w:rFonts w:ascii="Times New Roman" w:hAnsi="Times New Roman"/>
                <w:bCs w:val="0"/>
                <w:iCs w:val="0"/>
                <w:color w:val="000000" w:themeColor="text1"/>
              </w:rPr>
              <w:t>de justiție terapeutică pentru persoanele care consumă droguri</w:t>
            </w:r>
          </w:p>
        </w:tc>
        <w:tc>
          <w:tcPr>
            <w:tcW w:w="2248"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14:paraId="68BE7B78" w14:textId="4CCB2399" w:rsidR="00D9196F" w:rsidRPr="00A16856" w:rsidRDefault="00D9196F" w:rsidP="00802C72">
            <w:pPr>
              <w:pStyle w:val="Listparagraf"/>
              <w:keepLines/>
              <w:ind w:left="0"/>
              <w:jc w:val="center"/>
              <w:rPr>
                <w:rFonts w:ascii="Times New Roman" w:hAnsi="Times New Roman"/>
                <w:color w:val="000000" w:themeColor="text1"/>
              </w:rPr>
            </w:pPr>
            <w:r w:rsidRPr="007911D4">
              <w:rPr>
                <w:rFonts w:ascii="Times New Roman" w:hAnsi="Times New Roman"/>
                <w:color w:val="000000" w:themeColor="text1"/>
              </w:rPr>
              <w:t>iunie 2022 - decembrie 2022</w:t>
            </w:r>
          </w:p>
        </w:tc>
        <w:tc>
          <w:tcPr>
            <w:tcW w:w="2551"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vAlign w:val="center"/>
          </w:tcPr>
          <w:p w14:paraId="6E939A9C" w14:textId="0E1F6248" w:rsidR="00D9196F" w:rsidRDefault="00D9196F" w:rsidP="00802C72">
            <w:pPr>
              <w:pStyle w:val="Listparagraf"/>
              <w:keepLines/>
              <w:ind w:left="0"/>
              <w:jc w:val="center"/>
              <w:rPr>
                <w:rFonts w:ascii="Times New Roman" w:hAnsi="Times New Roman"/>
                <w:color w:val="000000" w:themeColor="text1"/>
              </w:rPr>
            </w:pPr>
            <w:r w:rsidRPr="00A16856">
              <w:rPr>
                <w:rFonts w:ascii="Times New Roman" w:hAnsi="Times New Roman"/>
                <w:color w:val="000000" w:themeColor="text1"/>
              </w:rPr>
              <w:t>- număr măsuri implementate</w:t>
            </w:r>
            <w:r>
              <w:rPr>
                <w:rFonts w:ascii="Times New Roman" w:hAnsi="Times New Roman"/>
                <w:color w:val="000000" w:themeColor="text1"/>
              </w:rPr>
              <w:t xml:space="preserve"> – 7 includeri în programe integrate de asistență </w:t>
            </w:r>
          </w:p>
          <w:p w14:paraId="72EEB42D" w14:textId="77777777" w:rsidR="00D9196F" w:rsidRDefault="00D9196F" w:rsidP="00802C72">
            <w:pPr>
              <w:pStyle w:val="Listparagraf"/>
              <w:keepLines/>
              <w:ind w:left="0"/>
              <w:jc w:val="center"/>
              <w:rPr>
                <w:rFonts w:ascii="Times New Roman" w:hAnsi="Times New Roman"/>
                <w:color w:val="000000" w:themeColor="text1"/>
              </w:rPr>
            </w:pPr>
            <w:r w:rsidRPr="00A16856">
              <w:rPr>
                <w:rFonts w:ascii="Times New Roman" w:hAnsi="Times New Roman"/>
                <w:color w:val="000000" w:themeColor="text1"/>
              </w:rPr>
              <w:t>- număr și tip servicii</w:t>
            </w:r>
            <w:r>
              <w:rPr>
                <w:rFonts w:ascii="Times New Roman" w:hAnsi="Times New Roman"/>
                <w:color w:val="000000" w:themeColor="text1"/>
              </w:rPr>
              <w:t xml:space="preserve">: </w:t>
            </w:r>
          </w:p>
          <w:p w14:paraId="0CCA28E1" w14:textId="51C60D2B" w:rsidR="00D9196F" w:rsidRDefault="00D9196F" w:rsidP="00802C72">
            <w:pPr>
              <w:pStyle w:val="Listparagraf"/>
              <w:keepLines/>
              <w:ind w:left="0"/>
              <w:jc w:val="center"/>
              <w:rPr>
                <w:rFonts w:ascii="Times New Roman" w:hAnsi="Times New Roman"/>
                <w:color w:val="000000" w:themeColor="text1"/>
              </w:rPr>
            </w:pPr>
            <w:r>
              <w:rPr>
                <w:rFonts w:ascii="Times New Roman" w:hAnsi="Times New Roman"/>
                <w:color w:val="000000" w:themeColor="text1"/>
              </w:rPr>
              <w:t>- 18 servicii de evaluare</w:t>
            </w:r>
          </w:p>
          <w:p w14:paraId="1428174E" w14:textId="02201F54" w:rsidR="00D9196F" w:rsidRPr="008752A4" w:rsidRDefault="00D9196F" w:rsidP="00802C72">
            <w:pPr>
              <w:pStyle w:val="Listparagraf"/>
              <w:keepLines/>
              <w:ind w:left="0"/>
              <w:jc w:val="center"/>
              <w:rPr>
                <w:rFonts w:ascii="Times New Roman" w:hAnsi="Times New Roman"/>
              </w:rPr>
            </w:pPr>
            <w:r w:rsidRPr="008752A4">
              <w:rPr>
                <w:rFonts w:ascii="Times New Roman" w:hAnsi="Times New Roman"/>
              </w:rPr>
              <w:t>- 56 servicii de informare și consiliere</w:t>
            </w:r>
          </w:p>
          <w:p w14:paraId="0BA8EAD1" w14:textId="6F785C39" w:rsidR="00D9196F" w:rsidRPr="00A16856" w:rsidRDefault="00D9196F" w:rsidP="00802C72">
            <w:pPr>
              <w:pStyle w:val="Listparagraf"/>
              <w:keepLines/>
              <w:ind w:left="0"/>
              <w:jc w:val="center"/>
              <w:rPr>
                <w:rFonts w:ascii="Times New Roman" w:hAnsi="Times New Roman"/>
                <w:color w:val="000000" w:themeColor="text1"/>
              </w:rPr>
            </w:pPr>
            <w:r w:rsidRPr="00A16856">
              <w:rPr>
                <w:rFonts w:ascii="Times New Roman" w:hAnsi="Times New Roman"/>
                <w:color w:val="000000" w:themeColor="text1"/>
              </w:rPr>
              <w:t>- număr beneficiari</w:t>
            </w:r>
            <w:r>
              <w:rPr>
                <w:rFonts w:ascii="Times New Roman" w:hAnsi="Times New Roman"/>
                <w:color w:val="000000" w:themeColor="text1"/>
              </w:rPr>
              <w:t xml:space="preserve"> - 7</w:t>
            </w:r>
          </w:p>
        </w:tc>
        <w:tc>
          <w:tcPr>
            <w:tcW w:w="198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A450587" w14:textId="77777777" w:rsidR="00D9196F" w:rsidRPr="00A16856" w:rsidRDefault="00D9196F" w:rsidP="00802C72">
            <w:pPr>
              <w:pStyle w:val="Listparagraf"/>
              <w:keepLines/>
              <w:ind w:left="0"/>
              <w:jc w:val="center"/>
              <w:rPr>
                <w:rFonts w:ascii="Times New Roman" w:hAnsi="Times New Roman"/>
                <w:color w:val="000000" w:themeColor="text1"/>
              </w:rPr>
            </w:pPr>
            <w:r w:rsidRPr="00A16856">
              <w:rPr>
                <w:rFonts w:ascii="Times New Roman" w:hAnsi="Times New Roman"/>
                <w:color w:val="000000" w:themeColor="text1"/>
              </w:rPr>
              <w:t>anual</w:t>
            </w:r>
          </w:p>
        </w:tc>
        <w:tc>
          <w:tcPr>
            <w:tcW w:w="313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2652EE6" w14:textId="77777777" w:rsidR="00D9196F" w:rsidRDefault="00D9196F" w:rsidP="00D061FF">
            <w:pPr>
              <w:pStyle w:val="Listparagraf"/>
              <w:keepLines/>
              <w:widowControl w:val="0"/>
              <w:ind w:left="0"/>
              <w:jc w:val="center"/>
              <w:rPr>
                <w:rFonts w:ascii="Times New Roman" w:hAnsi="Times New Roman"/>
                <w:color w:val="000000" w:themeColor="text1"/>
              </w:rPr>
            </w:pPr>
            <w:r>
              <w:rPr>
                <w:rFonts w:ascii="Times New Roman" w:hAnsi="Times New Roman"/>
                <w:color w:val="000000" w:themeColor="text1"/>
              </w:rPr>
              <w:t xml:space="preserve">C.P.E.C.A. Botoșani, D.I.I.C.O.T. – B.T. Botoșani </w:t>
            </w:r>
          </w:p>
          <w:p w14:paraId="0DB8F63E" w14:textId="5EC51A33" w:rsidR="00D9196F" w:rsidRPr="00D061FF" w:rsidRDefault="00D9196F" w:rsidP="00802C72">
            <w:pPr>
              <w:pStyle w:val="Listparagraf"/>
              <w:keepLines/>
              <w:ind w:left="0"/>
              <w:jc w:val="center"/>
              <w:rPr>
                <w:rFonts w:ascii="Times New Roman" w:hAnsi="Times New Roman"/>
                <w:b/>
                <w:bCs w:val="0"/>
                <w:color w:val="000000" w:themeColor="text1"/>
              </w:rPr>
            </w:pPr>
          </w:p>
        </w:tc>
      </w:tr>
    </w:tbl>
    <w:p w14:paraId="133661F1" w14:textId="77777777" w:rsidR="00674905" w:rsidRPr="00A16856" w:rsidRDefault="00674905">
      <w:pPr>
        <w:pStyle w:val="Standard"/>
        <w:jc w:val="both"/>
        <w:rPr>
          <w:rFonts w:ascii="Times New Roman" w:hAnsi="Times New Roman"/>
          <w:color w:val="000000" w:themeColor="text1"/>
        </w:rPr>
      </w:pPr>
    </w:p>
    <w:p w14:paraId="2858227C" w14:textId="77777777" w:rsidR="00133E0E" w:rsidRDefault="00133E0E">
      <w:pPr>
        <w:ind w:firstLine="708"/>
        <w:jc w:val="both"/>
        <w:rPr>
          <w:rFonts w:ascii="Times New Roman" w:hAnsi="Times New Roman" w:cs="Times New Roman"/>
          <w:b/>
          <w:bCs/>
          <w:i/>
          <w:iCs/>
          <w:color w:val="000000" w:themeColor="text1"/>
          <w:szCs w:val="24"/>
          <w:lang w:eastAsia="zh-CN"/>
        </w:rPr>
      </w:pPr>
    </w:p>
    <w:p w14:paraId="582FB0E8" w14:textId="77777777" w:rsidR="001E715F" w:rsidRDefault="00F87F05" w:rsidP="008A1C43">
      <w:pPr>
        <w:pStyle w:val="Titlu3"/>
        <w:rPr>
          <w:rFonts w:eastAsia="Times New Roman"/>
          <w:lang w:eastAsia="zh-CN"/>
        </w:rPr>
      </w:pPr>
      <w:bookmarkStart w:id="6" w:name="_Toc103769083"/>
      <w:r w:rsidRPr="00A16856">
        <w:rPr>
          <w:iCs/>
          <w:lang w:eastAsia="zh-CN"/>
        </w:rPr>
        <w:t xml:space="preserve">Obiectiv general </w:t>
      </w:r>
      <w:r w:rsidR="006D718B">
        <w:rPr>
          <w:iCs/>
          <w:lang w:val="it-IT" w:eastAsia="zh-CN"/>
        </w:rPr>
        <w:t>3</w:t>
      </w:r>
      <w:r w:rsidRPr="00A16856">
        <w:rPr>
          <w:iCs/>
          <w:lang w:val="it-IT" w:eastAsia="zh-CN"/>
        </w:rPr>
        <w:t>:</w:t>
      </w:r>
      <w:r w:rsidR="006D718B">
        <w:rPr>
          <w:iCs/>
          <w:lang w:val="it-IT" w:eastAsia="zh-CN"/>
        </w:rPr>
        <w:t xml:space="preserve"> </w:t>
      </w:r>
      <w:r w:rsidRPr="00A16856">
        <w:rPr>
          <w:rFonts w:eastAsia="Times New Roman"/>
          <w:lang w:eastAsia="zh-CN"/>
        </w:rPr>
        <w:t>Dezvoltarea unei abordări integrate a consumului de droguri în sistemel</w:t>
      </w:r>
      <w:r w:rsidR="00D85613">
        <w:rPr>
          <w:rFonts w:eastAsia="Times New Roman"/>
          <w:lang w:eastAsia="zh-CN"/>
        </w:rPr>
        <w:t>e privative de libertate</w:t>
      </w:r>
      <w:bookmarkEnd w:id="6"/>
    </w:p>
    <w:p w14:paraId="38A2A786" w14:textId="77777777" w:rsidR="009B5863" w:rsidRPr="00A16856" w:rsidRDefault="009B5863">
      <w:pPr>
        <w:ind w:firstLine="708"/>
        <w:jc w:val="both"/>
        <w:rPr>
          <w:rFonts w:ascii="Times New Roman" w:eastAsia="Times New Roman" w:hAnsi="Times New Roman" w:cs="Times New Roman"/>
          <w:b/>
          <w:i/>
          <w:color w:val="000000" w:themeColor="text1"/>
          <w:szCs w:val="24"/>
          <w:lang w:eastAsia="zh-CN"/>
        </w:rPr>
      </w:pPr>
    </w:p>
    <w:p w14:paraId="53018117" w14:textId="77777777" w:rsidR="00674905" w:rsidRPr="00A16856" w:rsidRDefault="006F3236">
      <w:pPr>
        <w:pStyle w:val="Standard"/>
        <w:shd w:val="clear" w:color="auto" w:fill="FFFFFF"/>
        <w:ind w:firstLine="708"/>
        <w:jc w:val="both"/>
        <w:rPr>
          <w:rFonts w:ascii="Times New Roman" w:hAnsi="Times New Roman"/>
          <w:color w:val="000000" w:themeColor="text1"/>
        </w:rPr>
      </w:pPr>
      <w:r w:rsidRPr="00A16856">
        <w:rPr>
          <w:rFonts w:ascii="Times New Roman" w:hAnsi="Times New Roman"/>
          <w:b/>
          <w:bCs w:val="0"/>
          <w:iCs w:val="0"/>
          <w:color w:val="000000" w:themeColor="text1"/>
          <w:u w:val="single"/>
          <w:lang w:eastAsia="zh-CN"/>
        </w:rPr>
        <w:t>Obiective specifice:</w:t>
      </w:r>
    </w:p>
    <w:p w14:paraId="7BC23F25" w14:textId="77777777" w:rsidR="00674905" w:rsidRPr="00A16856" w:rsidRDefault="00C63EB9">
      <w:pPr>
        <w:pStyle w:val="Standard"/>
        <w:ind w:firstLine="708"/>
        <w:jc w:val="both"/>
        <w:rPr>
          <w:rFonts w:ascii="Times New Roman" w:hAnsi="Times New Roman"/>
          <w:color w:val="000000" w:themeColor="text1"/>
        </w:rPr>
      </w:pPr>
      <w:r>
        <w:rPr>
          <w:rFonts w:ascii="Times New Roman" w:hAnsi="Times New Roman"/>
          <w:color w:val="000000" w:themeColor="text1"/>
        </w:rPr>
        <w:t>3</w:t>
      </w:r>
      <w:r w:rsidR="006F3236" w:rsidRPr="00A16856">
        <w:rPr>
          <w:rFonts w:ascii="Times New Roman" w:hAnsi="Times New Roman"/>
          <w:color w:val="000000" w:themeColor="text1"/>
        </w:rPr>
        <w:t>.1. Asigurarea continuității serviciilor de asistență pentru persoanele care consumă droguri și care execută o pedeapsă privativă de libertate atât în perioada de reținere</w:t>
      </w:r>
      <w:r w:rsidR="005064A8" w:rsidRPr="00A16856">
        <w:rPr>
          <w:rFonts w:ascii="Times New Roman" w:hAnsi="Times New Roman"/>
          <w:color w:val="000000" w:themeColor="text1"/>
        </w:rPr>
        <w:t xml:space="preserve"> </w:t>
      </w:r>
      <w:proofErr w:type="spellStart"/>
      <w:r w:rsidR="005064A8" w:rsidRPr="00A16856">
        <w:rPr>
          <w:rFonts w:ascii="Times New Roman" w:hAnsi="Times New Roman"/>
          <w:color w:val="000000" w:themeColor="text1"/>
        </w:rPr>
        <w:t>şi</w:t>
      </w:r>
      <w:proofErr w:type="spellEnd"/>
      <w:r w:rsidR="005064A8" w:rsidRPr="00A16856">
        <w:rPr>
          <w:rFonts w:ascii="Times New Roman" w:hAnsi="Times New Roman"/>
          <w:color w:val="000000" w:themeColor="text1"/>
        </w:rPr>
        <w:t xml:space="preserve"> arest pr</w:t>
      </w:r>
      <w:r>
        <w:rPr>
          <w:rFonts w:ascii="Times New Roman" w:hAnsi="Times New Roman"/>
          <w:color w:val="000000" w:themeColor="text1"/>
        </w:rPr>
        <w:t>eventiv</w:t>
      </w:r>
      <w:r w:rsidR="006F3236" w:rsidRPr="00A16856">
        <w:rPr>
          <w:rFonts w:ascii="Times New Roman" w:hAnsi="Times New Roman"/>
          <w:color w:val="000000" w:themeColor="text1"/>
        </w:rPr>
        <w:t xml:space="preserve">, de detenție cât și după liberare, având ca </w:t>
      </w:r>
      <w:r w:rsidR="00D85613">
        <w:rPr>
          <w:rFonts w:ascii="Times New Roman" w:hAnsi="Times New Roman"/>
          <w:color w:val="000000" w:themeColor="text1"/>
        </w:rPr>
        <w:t>scop final reintegrarea socială</w:t>
      </w:r>
    </w:p>
    <w:p w14:paraId="65FD6EF1" w14:textId="77777777" w:rsidR="00674905" w:rsidRPr="00A16856" w:rsidRDefault="00C63EB9">
      <w:pPr>
        <w:pStyle w:val="Standard"/>
        <w:ind w:firstLine="708"/>
        <w:jc w:val="both"/>
        <w:rPr>
          <w:rFonts w:ascii="Times New Roman" w:hAnsi="Times New Roman"/>
          <w:color w:val="000000" w:themeColor="text1"/>
        </w:rPr>
      </w:pPr>
      <w:r>
        <w:rPr>
          <w:rFonts w:ascii="Times New Roman" w:hAnsi="Times New Roman"/>
          <w:color w:val="000000" w:themeColor="text1"/>
        </w:rPr>
        <w:t>3</w:t>
      </w:r>
      <w:r w:rsidR="006F3236" w:rsidRPr="00A16856">
        <w:rPr>
          <w:rFonts w:ascii="Times New Roman" w:hAnsi="Times New Roman"/>
          <w:color w:val="000000" w:themeColor="text1"/>
        </w:rPr>
        <w:t>.2. Prevenirea consumului de droguri și a riscurilor și consecințelor asociate în s</w:t>
      </w:r>
      <w:r w:rsidR="00D85613">
        <w:rPr>
          <w:rFonts w:ascii="Times New Roman" w:hAnsi="Times New Roman"/>
          <w:color w:val="000000" w:themeColor="text1"/>
        </w:rPr>
        <w:t>istemele privative de libertate</w:t>
      </w:r>
    </w:p>
    <w:tbl>
      <w:tblPr>
        <w:tblW w:w="5316" w:type="pct"/>
        <w:tblLayout w:type="fixed"/>
        <w:tblCellMar>
          <w:left w:w="10" w:type="dxa"/>
          <w:right w:w="10" w:type="dxa"/>
        </w:tblCellMar>
        <w:tblLook w:val="04A0" w:firstRow="1" w:lastRow="0" w:firstColumn="1" w:lastColumn="0" w:noHBand="0" w:noVBand="1"/>
      </w:tblPr>
      <w:tblGrid>
        <w:gridCol w:w="2944"/>
        <w:gridCol w:w="3262"/>
        <w:gridCol w:w="1842"/>
        <w:gridCol w:w="1699"/>
        <w:gridCol w:w="1702"/>
        <w:gridCol w:w="1417"/>
        <w:gridCol w:w="1984"/>
      </w:tblGrid>
      <w:tr w:rsidR="00D9196F" w:rsidRPr="00A16856" w14:paraId="53B29FC9" w14:textId="77777777" w:rsidTr="00D9196F">
        <w:trPr>
          <w:tblHeader/>
        </w:trPr>
        <w:tc>
          <w:tcPr>
            <w:tcW w:w="991" w:type="pct"/>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4696012C" w14:textId="77777777" w:rsidR="00802C72" w:rsidRPr="00A16856" w:rsidRDefault="00802C72" w:rsidP="007324E3">
            <w:pPr>
              <w:pStyle w:val="Standard"/>
              <w:keepLines/>
              <w:widowControl w:val="0"/>
              <w:jc w:val="center"/>
              <w:rPr>
                <w:rFonts w:ascii="Times New Roman" w:hAnsi="Times New Roman"/>
                <w:b/>
                <w:color w:val="000000" w:themeColor="text1"/>
              </w:rPr>
            </w:pPr>
            <w:r w:rsidRPr="00A16856">
              <w:rPr>
                <w:rFonts w:ascii="Times New Roman" w:hAnsi="Times New Roman"/>
                <w:b/>
                <w:color w:val="000000" w:themeColor="text1"/>
              </w:rPr>
              <w:t>Obiective specifice</w:t>
            </w:r>
          </w:p>
        </w:tc>
        <w:tc>
          <w:tcPr>
            <w:tcW w:w="1098" w:type="pct"/>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03B7C4DD" w14:textId="77777777" w:rsidR="00802C72" w:rsidRPr="00A16856" w:rsidRDefault="00802C72" w:rsidP="007324E3">
            <w:pPr>
              <w:pStyle w:val="Standard"/>
              <w:keepLines/>
              <w:widowControl w:val="0"/>
              <w:jc w:val="center"/>
              <w:rPr>
                <w:rFonts w:ascii="Times New Roman" w:hAnsi="Times New Roman"/>
                <w:color w:val="000000" w:themeColor="text1"/>
              </w:rPr>
            </w:pPr>
            <w:r w:rsidRPr="00A16856">
              <w:rPr>
                <w:rFonts w:ascii="Times New Roman" w:hAnsi="Times New Roman"/>
                <w:b/>
                <w:color w:val="000000" w:themeColor="text1"/>
              </w:rPr>
              <w:t>Activități</w:t>
            </w:r>
          </w:p>
        </w:tc>
        <w:tc>
          <w:tcPr>
            <w:tcW w:w="620" w:type="pct"/>
            <w:tcBorders>
              <w:top w:val="single" w:sz="4" w:space="0" w:color="000000"/>
              <w:left w:val="single" w:sz="4" w:space="0" w:color="000000"/>
              <w:bottom w:val="single" w:sz="4" w:space="0" w:color="000000"/>
            </w:tcBorders>
            <w:shd w:val="clear" w:color="auto" w:fill="D8D8D8"/>
            <w:tcMar>
              <w:top w:w="0" w:type="dxa"/>
              <w:left w:w="108" w:type="dxa"/>
              <w:bottom w:w="0" w:type="dxa"/>
              <w:right w:w="108" w:type="dxa"/>
            </w:tcMar>
            <w:vAlign w:val="center"/>
          </w:tcPr>
          <w:p w14:paraId="3C07F786" w14:textId="77777777" w:rsidR="00802C72" w:rsidRPr="00A16856" w:rsidRDefault="00802C72" w:rsidP="007324E3">
            <w:pPr>
              <w:pStyle w:val="Listparagraf"/>
              <w:keepLines/>
              <w:widowControl w:val="0"/>
              <w:ind w:left="0"/>
              <w:jc w:val="center"/>
              <w:rPr>
                <w:rFonts w:ascii="Times New Roman" w:hAnsi="Times New Roman"/>
                <w:color w:val="000000" w:themeColor="text1"/>
              </w:rPr>
            </w:pPr>
            <w:proofErr w:type="spellStart"/>
            <w:r w:rsidRPr="00A16856">
              <w:rPr>
                <w:rFonts w:ascii="Times New Roman" w:hAnsi="Times New Roman"/>
                <w:b/>
                <w:color w:val="000000" w:themeColor="text1"/>
                <w:lang w:val="en-US"/>
              </w:rPr>
              <w:t>Perioada</w:t>
            </w:r>
            <w:proofErr w:type="spellEnd"/>
            <w:r w:rsidRPr="00A16856">
              <w:rPr>
                <w:rFonts w:ascii="Times New Roman" w:hAnsi="Times New Roman"/>
                <w:b/>
                <w:color w:val="000000" w:themeColor="text1"/>
                <w:lang w:val="en-US"/>
              </w:rPr>
              <w:t xml:space="preserve"> de </w:t>
            </w:r>
            <w:proofErr w:type="spellStart"/>
            <w:r w:rsidRPr="00A16856">
              <w:rPr>
                <w:rFonts w:ascii="Times New Roman" w:hAnsi="Times New Roman"/>
                <w:b/>
                <w:color w:val="000000" w:themeColor="text1"/>
                <w:lang w:val="en-US"/>
              </w:rPr>
              <w:t>implementare</w:t>
            </w:r>
            <w:proofErr w:type="spellEnd"/>
          </w:p>
        </w:tc>
        <w:tc>
          <w:tcPr>
            <w:tcW w:w="572" w:type="pct"/>
            <w:tcBorders>
              <w:top w:val="single" w:sz="4" w:space="0" w:color="000000"/>
              <w:left w:val="single" w:sz="4" w:space="0" w:color="000000"/>
              <w:bottom w:val="single" w:sz="4" w:space="0" w:color="000000"/>
              <w:right w:val="single" w:sz="4" w:space="0" w:color="000000"/>
            </w:tcBorders>
            <w:shd w:val="clear" w:color="auto" w:fill="D8D8D8"/>
          </w:tcPr>
          <w:p w14:paraId="2140E42A" w14:textId="58BBCDB0" w:rsidR="00802C72" w:rsidRPr="00A16856" w:rsidRDefault="00802C72" w:rsidP="007324E3">
            <w:pPr>
              <w:pStyle w:val="Listparagraf"/>
              <w:keepLines/>
              <w:widowControl w:val="0"/>
              <w:ind w:left="0"/>
              <w:jc w:val="center"/>
              <w:rPr>
                <w:rFonts w:ascii="Times New Roman" w:hAnsi="Times New Roman"/>
                <w:b/>
                <w:color w:val="000000" w:themeColor="text1"/>
                <w:lang w:val="en-US"/>
              </w:rPr>
            </w:pPr>
            <w:proofErr w:type="spellStart"/>
            <w:r>
              <w:rPr>
                <w:rFonts w:ascii="Times New Roman" w:hAnsi="Times New Roman"/>
                <w:b/>
                <w:color w:val="000000" w:themeColor="text1"/>
                <w:lang w:val="en-US"/>
              </w:rPr>
              <w:t>Rezultate</w:t>
            </w:r>
            <w:proofErr w:type="spellEnd"/>
          </w:p>
        </w:tc>
        <w:tc>
          <w:tcPr>
            <w:tcW w:w="573" w:type="pct"/>
            <w:tcBorders>
              <w:top w:val="single" w:sz="4" w:space="0" w:color="000000"/>
              <w:left w:val="single" w:sz="4" w:space="0" w:color="000000"/>
              <w:bottom w:val="single" w:sz="4" w:space="0" w:color="000000"/>
            </w:tcBorders>
            <w:shd w:val="clear" w:color="auto" w:fill="D8D8D8"/>
            <w:tcMar>
              <w:top w:w="0" w:type="dxa"/>
              <w:left w:w="108" w:type="dxa"/>
              <w:bottom w:w="0" w:type="dxa"/>
              <w:right w:w="108" w:type="dxa"/>
            </w:tcMar>
            <w:vAlign w:val="center"/>
          </w:tcPr>
          <w:p w14:paraId="18AFB416" w14:textId="66AD4BC6" w:rsidR="00802C72" w:rsidRPr="00A16856" w:rsidRDefault="00802C72" w:rsidP="007324E3">
            <w:pPr>
              <w:pStyle w:val="Listparagraf"/>
              <w:keepLines/>
              <w:widowControl w:val="0"/>
              <w:ind w:left="0"/>
              <w:jc w:val="center"/>
              <w:rPr>
                <w:rFonts w:ascii="Times New Roman" w:hAnsi="Times New Roman"/>
                <w:color w:val="000000" w:themeColor="text1"/>
              </w:rPr>
            </w:pPr>
            <w:proofErr w:type="spellStart"/>
            <w:r w:rsidRPr="00A16856">
              <w:rPr>
                <w:rFonts w:ascii="Times New Roman" w:hAnsi="Times New Roman"/>
                <w:b/>
                <w:color w:val="000000" w:themeColor="text1"/>
                <w:lang w:val="en-US"/>
              </w:rPr>
              <w:t>Indicatori</w:t>
            </w:r>
            <w:proofErr w:type="spellEnd"/>
          </w:p>
        </w:tc>
        <w:tc>
          <w:tcPr>
            <w:tcW w:w="477" w:type="pct"/>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279C72C1" w14:textId="77777777" w:rsidR="00802C72" w:rsidRPr="00A16856" w:rsidRDefault="00802C72" w:rsidP="007324E3">
            <w:pPr>
              <w:pStyle w:val="Standard"/>
              <w:keepLines/>
              <w:widowControl w:val="0"/>
              <w:jc w:val="center"/>
              <w:rPr>
                <w:rFonts w:ascii="Times New Roman" w:hAnsi="Times New Roman"/>
                <w:color w:val="000000" w:themeColor="text1"/>
              </w:rPr>
            </w:pPr>
            <w:r w:rsidRPr="00A16856">
              <w:rPr>
                <w:rFonts w:ascii="Times New Roman" w:hAnsi="Times New Roman"/>
                <w:b/>
                <w:color w:val="000000" w:themeColor="text1"/>
              </w:rPr>
              <w:t>Termen de evaluare</w:t>
            </w:r>
          </w:p>
        </w:tc>
        <w:tc>
          <w:tcPr>
            <w:tcW w:w="668" w:type="pct"/>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37EB29E2" w14:textId="033C9E59" w:rsidR="00802C72" w:rsidRPr="00A16856" w:rsidRDefault="00802C72" w:rsidP="007324E3">
            <w:pPr>
              <w:pStyle w:val="Standard"/>
              <w:keepLines/>
              <w:widowControl w:val="0"/>
              <w:jc w:val="center"/>
              <w:rPr>
                <w:rFonts w:ascii="Times New Roman" w:hAnsi="Times New Roman"/>
                <w:color w:val="000000" w:themeColor="text1"/>
              </w:rPr>
            </w:pPr>
            <w:r>
              <w:rPr>
                <w:rFonts w:ascii="Times New Roman" w:hAnsi="Times New Roman"/>
                <w:b/>
                <w:color w:val="000000" w:themeColor="text1"/>
              </w:rPr>
              <w:t>Instituții implicate</w:t>
            </w:r>
          </w:p>
        </w:tc>
      </w:tr>
      <w:tr w:rsidR="00802C72" w:rsidRPr="00A16856" w14:paraId="083F686C" w14:textId="77777777" w:rsidTr="00D9196F">
        <w:tc>
          <w:tcPr>
            <w:tcW w:w="991"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8D650" w14:textId="77777777" w:rsidR="00802C72" w:rsidRPr="00A16856" w:rsidRDefault="00802C72" w:rsidP="00802C72">
            <w:pPr>
              <w:pStyle w:val="Standard"/>
              <w:keepLines/>
              <w:widowControl w:val="0"/>
              <w:jc w:val="center"/>
              <w:rPr>
                <w:rFonts w:ascii="Times New Roman" w:hAnsi="Times New Roman"/>
                <w:color w:val="000000" w:themeColor="text1"/>
              </w:rPr>
            </w:pPr>
            <w:r>
              <w:rPr>
                <w:rFonts w:ascii="Times New Roman" w:hAnsi="Times New Roman"/>
                <w:color w:val="000000" w:themeColor="text1"/>
              </w:rPr>
              <w:t>3</w:t>
            </w:r>
            <w:r w:rsidRPr="00A16856">
              <w:rPr>
                <w:rFonts w:ascii="Times New Roman" w:hAnsi="Times New Roman"/>
                <w:color w:val="000000" w:themeColor="text1"/>
              </w:rPr>
              <w:t xml:space="preserve">.1. Asigurarea continuității serviciilor de asistență pentru persoanele care consumă droguri și care execută o pedeapsă privativă de libertate atât în perioada de reținere </w:t>
            </w:r>
            <w:proofErr w:type="spellStart"/>
            <w:r w:rsidRPr="00A16856">
              <w:rPr>
                <w:rFonts w:ascii="Times New Roman" w:hAnsi="Times New Roman"/>
                <w:color w:val="000000" w:themeColor="text1"/>
              </w:rPr>
              <w:t>şi</w:t>
            </w:r>
            <w:proofErr w:type="spellEnd"/>
            <w:r w:rsidRPr="00A16856">
              <w:rPr>
                <w:rFonts w:ascii="Times New Roman" w:hAnsi="Times New Roman"/>
                <w:color w:val="000000" w:themeColor="text1"/>
              </w:rPr>
              <w:t xml:space="preserve"> arest preventiv, de detenție cât și după liberare, având ca scop final reintegrarea socială</w:t>
            </w:r>
          </w:p>
        </w:tc>
        <w:tc>
          <w:tcPr>
            <w:tcW w:w="10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326AF2" w14:textId="77777777" w:rsidR="00802C72" w:rsidRPr="00A16856" w:rsidRDefault="00802C72" w:rsidP="00802C72">
            <w:pPr>
              <w:pStyle w:val="Standard"/>
              <w:keepLines/>
              <w:widowControl w:val="0"/>
              <w:jc w:val="center"/>
              <w:rPr>
                <w:rFonts w:ascii="Times New Roman" w:hAnsi="Times New Roman"/>
                <w:color w:val="000000" w:themeColor="text1"/>
              </w:rPr>
            </w:pPr>
            <w:r>
              <w:rPr>
                <w:rFonts w:ascii="Times New Roman" w:hAnsi="Times New Roman"/>
                <w:color w:val="000000" w:themeColor="text1"/>
              </w:rPr>
              <w:t>3</w:t>
            </w:r>
            <w:r w:rsidRPr="00A16856">
              <w:rPr>
                <w:rFonts w:ascii="Times New Roman" w:hAnsi="Times New Roman"/>
                <w:color w:val="000000" w:themeColor="text1"/>
              </w:rPr>
              <w:t>.1.1. Evaluarea și actualizarea mecanismului de referire a cazurilor persoanelor care consumă droguri aflați în stare de reținere și arest preventiv</w:t>
            </w:r>
          </w:p>
        </w:tc>
        <w:tc>
          <w:tcPr>
            <w:tcW w:w="620"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3D7C04" w14:textId="2D1FDA71" w:rsidR="00802C72" w:rsidRPr="00A16856" w:rsidRDefault="00802C72" w:rsidP="00802C72">
            <w:pPr>
              <w:pStyle w:val="Listparagraf"/>
              <w:keepLines/>
              <w:widowControl w:val="0"/>
              <w:ind w:left="0"/>
              <w:jc w:val="center"/>
              <w:rPr>
                <w:rFonts w:ascii="Times New Roman" w:hAnsi="Times New Roman"/>
                <w:color w:val="000000" w:themeColor="text1"/>
              </w:rPr>
            </w:pPr>
            <w:r w:rsidRPr="00036C41">
              <w:rPr>
                <w:rFonts w:ascii="Times New Roman" w:hAnsi="Times New Roman"/>
                <w:color w:val="000000" w:themeColor="text1"/>
              </w:rPr>
              <w:t>iunie 2022 - decembrie 2022</w:t>
            </w:r>
          </w:p>
        </w:tc>
        <w:tc>
          <w:tcPr>
            <w:tcW w:w="572" w:type="pct"/>
            <w:tcBorders>
              <w:top w:val="single" w:sz="4" w:space="0" w:color="000000"/>
              <w:left w:val="single" w:sz="4" w:space="0" w:color="000000"/>
              <w:bottom w:val="single" w:sz="4" w:space="0" w:color="000000"/>
              <w:right w:val="single" w:sz="4" w:space="0" w:color="000000"/>
            </w:tcBorders>
          </w:tcPr>
          <w:p w14:paraId="682ECCBC" w14:textId="77777777" w:rsidR="00802C72" w:rsidRPr="00A16856" w:rsidRDefault="00802C72" w:rsidP="00802C72">
            <w:pPr>
              <w:pStyle w:val="Listparagraf"/>
              <w:keepLines/>
              <w:widowControl w:val="0"/>
              <w:ind w:left="0"/>
              <w:jc w:val="center"/>
              <w:rPr>
                <w:rFonts w:ascii="Times New Roman" w:hAnsi="Times New Roman"/>
                <w:color w:val="000000" w:themeColor="text1"/>
                <w:lang w:val="it-IT"/>
              </w:rPr>
            </w:pPr>
          </w:p>
        </w:tc>
        <w:tc>
          <w:tcPr>
            <w:tcW w:w="573"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CB5E78" w14:textId="6E2D456F" w:rsidR="00802C72" w:rsidRPr="00A16856" w:rsidRDefault="00802C72" w:rsidP="00802C72">
            <w:pPr>
              <w:pStyle w:val="Listparagraf"/>
              <w:keepLines/>
              <w:widowControl w:val="0"/>
              <w:ind w:left="0"/>
              <w:jc w:val="center"/>
              <w:rPr>
                <w:rFonts w:ascii="Times New Roman" w:hAnsi="Times New Roman"/>
                <w:color w:val="000000" w:themeColor="text1"/>
                <w:lang w:val="it-IT"/>
              </w:rPr>
            </w:pPr>
            <w:r w:rsidRPr="00A16856">
              <w:rPr>
                <w:rFonts w:ascii="Times New Roman" w:hAnsi="Times New Roman"/>
                <w:color w:val="000000" w:themeColor="text1"/>
                <w:lang w:val="it-IT"/>
              </w:rPr>
              <w:t>-  document evaluare</w:t>
            </w:r>
            <w:r w:rsidR="005C37AF">
              <w:rPr>
                <w:rFonts w:ascii="Times New Roman" w:hAnsi="Times New Roman"/>
                <w:color w:val="000000" w:themeColor="text1"/>
                <w:lang w:val="it-IT"/>
              </w:rPr>
              <w:t xml:space="preserve"> - 1</w:t>
            </w:r>
          </w:p>
          <w:p w14:paraId="20F42A91" w14:textId="43339660" w:rsidR="00802C72" w:rsidRPr="00A16856" w:rsidRDefault="00802C72" w:rsidP="00802C72">
            <w:pPr>
              <w:pStyle w:val="Listparagraf"/>
              <w:keepLines/>
              <w:widowControl w:val="0"/>
              <w:ind w:left="0"/>
              <w:jc w:val="center"/>
              <w:rPr>
                <w:rFonts w:ascii="Times New Roman" w:hAnsi="Times New Roman"/>
                <w:color w:val="000000" w:themeColor="text1"/>
              </w:rPr>
            </w:pPr>
            <w:r w:rsidRPr="00A16856">
              <w:rPr>
                <w:rFonts w:ascii="Times New Roman" w:hAnsi="Times New Roman"/>
                <w:color w:val="000000" w:themeColor="text1"/>
                <w:lang w:val="it-IT"/>
              </w:rPr>
              <w:t>- număr beneficiari</w:t>
            </w:r>
            <w:r>
              <w:rPr>
                <w:rFonts w:ascii="Times New Roman" w:hAnsi="Times New Roman"/>
                <w:color w:val="000000" w:themeColor="text1"/>
                <w:lang w:val="it-IT"/>
              </w:rPr>
              <w:t xml:space="preserve"> </w:t>
            </w:r>
            <w:r w:rsidR="005C37AF">
              <w:rPr>
                <w:rFonts w:ascii="Times New Roman" w:hAnsi="Times New Roman"/>
                <w:color w:val="000000" w:themeColor="text1"/>
                <w:lang w:val="it-IT"/>
              </w:rPr>
              <w:t>-1</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1B1A6" w14:textId="77777777" w:rsidR="00802C72" w:rsidRPr="00A16856" w:rsidRDefault="00802C72" w:rsidP="00802C72">
            <w:pPr>
              <w:pStyle w:val="Listparagraf"/>
              <w:keepLines/>
              <w:widowControl w:val="0"/>
              <w:ind w:left="0"/>
              <w:jc w:val="center"/>
              <w:rPr>
                <w:rFonts w:ascii="Times New Roman" w:hAnsi="Times New Roman"/>
                <w:color w:val="000000" w:themeColor="text1"/>
              </w:rPr>
            </w:pPr>
            <w:r w:rsidRPr="00A16856">
              <w:rPr>
                <w:rFonts w:ascii="Times New Roman" w:hAnsi="Times New Roman"/>
                <w:color w:val="000000" w:themeColor="text1"/>
              </w:rPr>
              <w:t>anual</w:t>
            </w: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24552" w14:textId="77777777" w:rsidR="00D061FF" w:rsidRDefault="00D061FF" w:rsidP="00802C72">
            <w:pPr>
              <w:pStyle w:val="Listparagraf"/>
              <w:keepLines/>
              <w:widowControl w:val="0"/>
              <w:ind w:left="0"/>
              <w:jc w:val="center"/>
              <w:rPr>
                <w:rFonts w:ascii="Times New Roman" w:hAnsi="Times New Roman"/>
                <w:color w:val="000000" w:themeColor="text1"/>
              </w:rPr>
            </w:pPr>
            <w:r>
              <w:rPr>
                <w:rFonts w:ascii="Times New Roman" w:hAnsi="Times New Roman"/>
                <w:color w:val="000000" w:themeColor="text1"/>
              </w:rPr>
              <w:t xml:space="preserve">C.P.E.C.A. Botoșani, </w:t>
            </w:r>
          </w:p>
          <w:p w14:paraId="4044B713" w14:textId="171DDADE" w:rsidR="00802C72" w:rsidRDefault="005C37AF" w:rsidP="00802C72">
            <w:pPr>
              <w:pStyle w:val="Listparagraf"/>
              <w:keepLines/>
              <w:widowControl w:val="0"/>
              <w:ind w:left="0"/>
              <w:jc w:val="center"/>
              <w:rPr>
                <w:rFonts w:ascii="Times New Roman" w:hAnsi="Times New Roman"/>
                <w:color w:val="000000" w:themeColor="text1"/>
              </w:rPr>
            </w:pPr>
            <w:r>
              <w:rPr>
                <w:rFonts w:ascii="Times New Roman" w:hAnsi="Times New Roman"/>
                <w:color w:val="000000" w:themeColor="text1"/>
              </w:rPr>
              <w:t xml:space="preserve">I.P.J. Botoșani- </w:t>
            </w:r>
            <w:r w:rsidR="00D061FF">
              <w:rPr>
                <w:rFonts w:ascii="Times New Roman" w:hAnsi="Times New Roman"/>
                <w:color w:val="000000" w:themeColor="text1"/>
              </w:rPr>
              <w:t>C.R.A.P./.</w:t>
            </w:r>
            <w:r>
              <w:rPr>
                <w:rFonts w:ascii="Times New Roman" w:hAnsi="Times New Roman"/>
                <w:color w:val="000000" w:themeColor="text1"/>
              </w:rPr>
              <w:t>C.M.J. Botoșani</w:t>
            </w:r>
          </w:p>
          <w:p w14:paraId="225DEC4F" w14:textId="7BD54854" w:rsidR="00D061FF" w:rsidRPr="00A16856" w:rsidRDefault="00D061FF" w:rsidP="00802C72">
            <w:pPr>
              <w:pStyle w:val="Listparagraf"/>
              <w:keepLines/>
              <w:widowControl w:val="0"/>
              <w:ind w:left="0"/>
              <w:jc w:val="center"/>
              <w:rPr>
                <w:rFonts w:ascii="Times New Roman" w:hAnsi="Times New Roman"/>
                <w:color w:val="000000" w:themeColor="text1"/>
              </w:rPr>
            </w:pPr>
          </w:p>
        </w:tc>
      </w:tr>
      <w:tr w:rsidR="00802C72" w:rsidRPr="00A16856" w14:paraId="3F8B0B4A" w14:textId="77777777" w:rsidTr="00D9196F">
        <w:tc>
          <w:tcPr>
            <w:tcW w:w="99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5A2EC" w14:textId="77777777" w:rsidR="00802C72" w:rsidRPr="00A16856" w:rsidRDefault="00802C72" w:rsidP="00802C72">
            <w:pPr>
              <w:pStyle w:val="Standard"/>
              <w:keepLines/>
              <w:widowControl w:val="0"/>
              <w:jc w:val="center"/>
              <w:outlineLvl w:val="0"/>
              <w:rPr>
                <w:rFonts w:ascii="Times New Roman" w:hAnsi="Times New Roman"/>
                <w:color w:val="000000" w:themeColor="text1"/>
              </w:rPr>
            </w:pPr>
          </w:p>
        </w:tc>
        <w:tc>
          <w:tcPr>
            <w:tcW w:w="10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7E73E" w14:textId="77777777" w:rsidR="00802C72" w:rsidRPr="00A16856" w:rsidRDefault="00802C72" w:rsidP="00802C72">
            <w:pPr>
              <w:pStyle w:val="Standard"/>
              <w:keepLines/>
              <w:widowControl w:val="0"/>
              <w:jc w:val="center"/>
              <w:rPr>
                <w:rFonts w:ascii="Times New Roman" w:hAnsi="Times New Roman"/>
                <w:color w:val="000000" w:themeColor="text1"/>
              </w:rPr>
            </w:pPr>
            <w:r>
              <w:rPr>
                <w:rFonts w:ascii="Times New Roman" w:hAnsi="Times New Roman"/>
                <w:color w:val="000000" w:themeColor="text1"/>
              </w:rPr>
              <w:t>3.1.2</w:t>
            </w:r>
            <w:r w:rsidRPr="00A16856">
              <w:rPr>
                <w:rFonts w:ascii="Times New Roman" w:hAnsi="Times New Roman"/>
                <w:color w:val="000000" w:themeColor="text1"/>
              </w:rPr>
              <w:t xml:space="preserve">. Furnizarea unui continuum de servicii integrate de asistență pentru persoanele care consumă droguri sau care </w:t>
            </w:r>
            <w:r w:rsidRPr="00A16856">
              <w:rPr>
                <w:rFonts w:ascii="Times New Roman" w:hAnsi="Times New Roman"/>
                <w:color w:val="000000" w:themeColor="text1"/>
              </w:rPr>
              <w:lastRenderedPageBreak/>
              <w:t>se află în tratament de substituție atât în sistemul penitenciar cât și după liberare</w:t>
            </w:r>
          </w:p>
        </w:tc>
        <w:tc>
          <w:tcPr>
            <w:tcW w:w="620"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8EEF25" w14:textId="76D32373" w:rsidR="00802C72" w:rsidRPr="00A16856" w:rsidRDefault="00802C72" w:rsidP="00802C72">
            <w:pPr>
              <w:pStyle w:val="Listparagraf"/>
              <w:keepLines/>
              <w:widowControl w:val="0"/>
              <w:ind w:left="0"/>
              <w:jc w:val="center"/>
              <w:rPr>
                <w:rFonts w:ascii="Times New Roman" w:hAnsi="Times New Roman"/>
                <w:color w:val="000000" w:themeColor="text1"/>
              </w:rPr>
            </w:pPr>
            <w:r w:rsidRPr="00036C41">
              <w:rPr>
                <w:rFonts w:ascii="Times New Roman" w:hAnsi="Times New Roman"/>
                <w:color w:val="000000" w:themeColor="text1"/>
              </w:rPr>
              <w:lastRenderedPageBreak/>
              <w:t>iunie 2022 - decembrie 2022</w:t>
            </w:r>
          </w:p>
        </w:tc>
        <w:tc>
          <w:tcPr>
            <w:tcW w:w="572" w:type="pct"/>
            <w:tcBorders>
              <w:top w:val="single" w:sz="4" w:space="0" w:color="000000"/>
              <w:left w:val="single" w:sz="4" w:space="0" w:color="000000"/>
              <w:bottom w:val="single" w:sz="4" w:space="0" w:color="000000"/>
              <w:right w:val="single" w:sz="4" w:space="0" w:color="000000"/>
            </w:tcBorders>
          </w:tcPr>
          <w:p w14:paraId="21C0B624" w14:textId="0B4814C4" w:rsidR="00802C72" w:rsidRPr="00802C72" w:rsidRDefault="00802C72" w:rsidP="00802C72">
            <w:pPr>
              <w:pStyle w:val="Listparagraf"/>
              <w:keepLines/>
              <w:widowControl w:val="0"/>
              <w:ind w:left="0"/>
              <w:jc w:val="center"/>
              <w:rPr>
                <w:rFonts w:ascii="Times New Roman" w:hAnsi="Times New Roman"/>
                <w:color w:val="000000" w:themeColor="text1"/>
                <w:lang w:val="it-IT"/>
              </w:rPr>
            </w:pPr>
            <w:r w:rsidRPr="00802C72">
              <w:rPr>
                <w:rFonts w:ascii="Times New Roman" w:hAnsi="Times New Roman"/>
                <w:color w:val="000000" w:themeColor="text1"/>
                <w:lang w:val="it-IT"/>
              </w:rPr>
              <w:t xml:space="preserve">1. Program de asistență psihologică specifică destinat </w:t>
            </w:r>
            <w:r w:rsidRPr="00802C72">
              <w:rPr>
                <w:rFonts w:ascii="Times New Roman" w:hAnsi="Times New Roman"/>
                <w:color w:val="000000" w:themeColor="text1"/>
                <w:lang w:val="it-IT"/>
              </w:rPr>
              <w:lastRenderedPageBreak/>
              <w:t>dependenței (jocuri</w:t>
            </w:r>
            <w:r>
              <w:rPr>
                <w:rFonts w:ascii="Times New Roman" w:hAnsi="Times New Roman"/>
                <w:color w:val="000000" w:themeColor="text1"/>
                <w:lang w:val="it-IT"/>
              </w:rPr>
              <w:t xml:space="preserve"> de noroc, alcool, </w:t>
            </w:r>
            <w:r w:rsidR="008F0904">
              <w:rPr>
                <w:rFonts w:ascii="Times New Roman" w:hAnsi="Times New Roman"/>
                <w:color w:val="000000" w:themeColor="text1"/>
                <w:lang w:val="it-IT"/>
              </w:rPr>
              <w:t>droguri</w:t>
            </w:r>
            <w:r>
              <w:rPr>
                <w:rFonts w:ascii="Times New Roman" w:hAnsi="Times New Roman"/>
                <w:color w:val="000000" w:themeColor="text1"/>
                <w:lang w:val="it-IT"/>
              </w:rPr>
              <w:t>)</w:t>
            </w:r>
          </w:p>
        </w:tc>
        <w:tc>
          <w:tcPr>
            <w:tcW w:w="573"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792C11" w14:textId="4E1C4A4F" w:rsidR="00802C72" w:rsidRPr="00A16856" w:rsidRDefault="00802C72" w:rsidP="00802C72">
            <w:pPr>
              <w:pStyle w:val="Listparagraf"/>
              <w:keepLines/>
              <w:widowControl w:val="0"/>
              <w:ind w:left="0"/>
              <w:jc w:val="center"/>
              <w:rPr>
                <w:rFonts w:ascii="Times New Roman" w:hAnsi="Times New Roman"/>
                <w:color w:val="000000" w:themeColor="text1"/>
              </w:rPr>
            </w:pPr>
            <w:r w:rsidRPr="00802C72">
              <w:rPr>
                <w:rFonts w:ascii="Times New Roman" w:hAnsi="Times New Roman"/>
                <w:color w:val="000000" w:themeColor="text1"/>
                <w:lang w:val="it-IT"/>
              </w:rPr>
              <w:lastRenderedPageBreak/>
              <w:t xml:space="preserve">- numărul și tip </w:t>
            </w:r>
            <w:r w:rsidRPr="00A16856">
              <w:rPr>
                <w:rFonts w:ascii="Times New Roman" w:hAnsi="Times New Roman"/>
                <w:color w:val="000000" w:themeColor="text1"/>
              </w:rPr>
              <w:t>servicii</w:t>
            </w:r>
            <w:r>
              <w:rPr>
                <w:rFonts w:ascii="Times New Roman" w:hAnsi="Times New Roman"/>
                <w:color w:val="000000" w:themeColor="text1"/>
              </w:rPr>
              <w:t xml:space="preserve"> – 1 asistență psihologică</w:t>
            </w:r>
          </w:p>
          <w:p w14:paraId="559C68E8" w14:textId="18485D41" w:rsidR="00802C72" w:rsidRPr="00A16856" w:rsidRDefault="00802C72" w:rsidP="00802C72">
            <w:pPr>
              <w:pStyle w:val="Listparagraf"/>
              <w:keepLines/>
              <w:widowControl w:val="0"/>
              <w:ind w:left="0"/>
              <w:jc w:val="center"/>
              <w:rPr>
                <w:rFonts w:ascii="Times New Roman" w:hAnsi="Times New Roman"/>
                <w:color w:val="000000" w:themeColor="text1"/>
              </w:rPr>
            </w:pPr>
            <w:r w:rsidRPr="00A16856">
              <w:rPr>
                <w:rFonts w:ascii="Times New Roman" w:hAnsi="Times New Roman"/>
                <w:color w:val="000000" w:themeColor="text1"/>
              </w:rPr>
              <w:lastRenderedPageBreak/>
              <w:t>- număr beneficiari</w:t>
            </w:r>
            <w:r>
              <w:rPr>
                <w:rFonts w:ascii="Times New Roman" w:hAnsi="Times New Roman"/>
                <w:color w:val="000000" w:themeColor="text1"/>
              </w:rPr>
              <w:t xml:space="preserve"> - </w:t>
            </w:r>
            <w:r w:rsidR="008F0904">
              <w:rPr>
                <w:rFonts w:ascii="Times New Roman" w:hAnsi="Times New Roman"/>
                <w:color w:val="000000" w:themeColor="text1"/>
              </w:rPr>
              <w:t>50</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17939" w14:textId="77777777" w:rsidR="00802C72" w:rsidRPr="00A16856" w:rsidRDefault="00802C72" w:rsidP="00802C72">
            <w:pPr>
              <w:pStyle w:val="Listparagraf"/>
              <w:keepLines/>
              <w:widowControl w:val="0"/>
              <w:ind w:left="0"/>
              <w:jc w:val="center"/>
              <w:rPr>
                <w:rFonts w:ascii="Times New Roman" w:hAnsi="Times New Roman"/>
                <w:color w:val="000000" w:themeColor="text1"/>
              </w:rPr>
            </w:pPr>
            <w:r w:rsidRPr="00A16856">
              <w:rPr>
                <w:rFonts w:ascii="Times New Roman" w:hAnsi="Times New Roman"/>
                <w:color w:val="000000" w:themeColor="text1"/>
              </w:rPr>
              <w:lastRenderedPageBreak/>
              <w:t>anual</w:t>
            </w: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96663" w14:textId="77777777" w:rsidR="00D061FF" w:rsidRDefault="00D061FF" w:rsidP="00D061FF">
            <w:pPr>
              <w:pStyle w:val="Listparagraf"/>
              <w:keepLines/>
              <w:widowControl w:val="0"/>
              <w:ind w:left="0"/>
              <w:jc w:val="center"/>
              <w:rPr>
                <w:rFonts w:ascii="Times New Roman" w:hAnsi="Times New Roman"/>
                <w:color w:val="000000" w:themeColor="text1"/>
              </w:rPr>
            </w:pPr>
            <w:r>
              <w:rPr>
                <w:rFonts w:ascii="Times New Roman" w:hAnsi="Times New Roman"/>
                <w:color w:val="000000" w:themeColor="text1"/>
              </w:rPr>
              <w:t xml:space="preserve">C.P.E.C.A. Botoșani, </w:t>
            </w:r>
          </w:p>
          <w:p w14:paraId="7291391F" w14:textId="6F39AE71" w:rsidR="00802C72" w:rsidRDefault="00802C72" w:rsidP="00802C72">
            <w:pPr>
              <w:pStyle w:val="Standard"/>
              <w:keepLines/>
              <w:widowControl w:val="0"/>
              <w:jc w:val="center"/>
              <w:rPr>
                <w:rFonts w:ascii="Times New Roman" w:hAnsi="Times New Roman"/>
                <w:color w:val="000000" w:themeColor="text1"/>
              </w:rPr>
            </w:pPr>
            <w:r>
              <w:rPr>
                <w:rFonts w:ascii="Times New Roman" w:hAnsi="Times New Roman"/>
                <w:color w:val="000000" w:themeColor="text1"/>
              </w:rPr>
              <w:t>Penitenciarul Botoșani</w:t>
            </w:r>
          </w:p>
          <w:p w14:paraId="48494FE6" w14:textId="77777777" w:rsidR="00802C72" w:rsidRPr="00A16856" w:rsidRDefault="00802C72" w:rsidP="00802C72">
            <w:pPr>
              <w:pStyle w:val="Standard"/>
              <w:keepLines/>
              <w:widowControl w:val="0"/>
              <w:jc w:val="center"/>
              <w:rPr>
                <w:rFonts w:ascii="Times New Roman" w:hAnsi="Times New Roman"/>
                <w:color w:val="000000" w:themeColor="text1"/>
              </w:rPr>
            </w:pPr>
          </w:p>
        </w:tc>
      </w:tr>
      <w:tr w:rsidR="00802C72" w:rsidRPr="00A16856" w14:paraId="2961DA3E" w14:textId="77777777" w:rsidTr="00D9196F">
        <w:tc>
          <w:tcPr>
            <w:tcW w:w="9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CDC77" w14:textId="77777777" w:rsidR="00802C72" w:rsidRPr="00A16856" w:rsidRDefault="00802C72" w:rsidP="00802C72">
            <w:pPr>
              <w:pStyle w:val="Standard"/>
              <w:keepLines/>
              <w:widowControl w:val="0"/>
              <w:jc w:val="center"/>
              <w:rPr>
                <w:rFonts w:ascii="Times New Roman" w:hAnsi="Times New Roman"/>
                <w:color w:val="000000" w:themeColor="text1"/>
              </w:rPr>
            </w:pPr>
            <w:r>
              <w:rPr>
                <w:rFonts w:ascii="Times New Roman" w:hAnsi="Times New Roman"/>
                <w:color w:val="000000" w:themeColor="text1"/>
              </w:rPr>
              <w:lastRenderedPageBreak/>
              <w:t>3</w:t>
            </w:r>
            <w:r w:rsidRPr="00A16856">
              <w:rPr>
                <w:rFonts w:ascii="Times New Roman" w:hAnsi="Times New Roman"/>
                <w:color w:val="000000" w:themeColor="text1"/>
              </w:rPr>
              <w:t>.2. Prevenirea consumului de droguri și a riscurilor și consecințelor asociate în sistemele privative de libertate</w:t>
            </w:r>
          </w:p>
        </w:tc>
        <w:tc>
          <w:tcPr>
            <w:tcW w:w="10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29F1E" w14:textId="77777777" w:rsidR="00802C72" w:rsidRPr="00A16856" w:rsidRDefault="00802C72" w:rsidP="00802C72">
            <w:pPr>
              <w:pStyle w:val="Standard"/>
              <w:keepLines/>
              <w:widowControl w:val="0"/>
              <w:jc w:val="center"/>
              <w:rPr>
                <w:rFonts w:ascii="Times New Roman" w:hAnsi="Times New Roman"/>
                <w:color w:val="000000" w:themeColor="text1"/>
              </w:rPr>
            </w:pPr>
            <w:r>
              <w:rPr>
                <w:rFonts w:ascii="Times New Roman" w:hAnsi="Times New Roman"/>
                <w:color w:val="000000" w:themeColor="text1"/>
              </w:rPr>
              <w:t>3</w:t>
            </w:r>
            <w:r w:rsidRPr="00A16856">
              <w:rPr>
                <w:rFonts w:ascii="Times New Roman" w:hAnsi="Times New Roman"/>
                <w:color w:val="000000" w:themeColor="text1"/>
              </w:rPr>
              <w:t>.2.1. Implementarea de proiecte/campanii/intervenții de informare și sensibilizare adresate persoanelor private de libertate</w:t>
            </w:r>
          </w:p>
        </w:tc>
        <w:tc>
          <w:tcPr>
            <w:tcW w:w="620"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FF0C3A" w14:textId="380C8148" w:rsidR="00802C72" w:rsidRPr="00A16856" w:rsidRDefault="00802C72" w:rsidP="00802C72">
            <w:pPr>
              <w:pStyle w:val="Listparagraf"/>
              <w:keepLines/>
              <w:widowControl w:val="0"/>
              <w:ind w:left="0"/>
              <w:jc w:val="center"/>
              <w:rPr>
                <w:rFonts w:ascii="Times New Roman" w:hAnsi="Times New Roman"/>
                <w:color w:val="000000" w:themeColor="text1"/>
              </w:rPr>
            </w:pPr>
            <w:r w:rsidRPr="00036C41">
              <w:rPr>
                <w:rFonts w:ascii="Times New Roman" w:hAnsi="Times New Roman"/>
                <w:color w:val="000000" w:themeColor="text1"/>
              </w:rPr>
              <w:t>iunie 2022 - decembrie 2022</w:t>
            </w:r>
          </w:p>
        </w:tc>
        <w:tc>
          <w:tcPr>
            <w:tcW w:w="572" w:type="pct"/>
            <w:tcBorders>
              <w:top w:val="single" w:sz="4" w:space="0" w:color="000000"/>
              <w:left w:val="single" w:sz="4" w:space="0" w:color="000000"/>
              <w:bottom w:val="single" w:sz="4" w:space="0" w:color="000000"/>
              <w:right w:val="single" w:sz="4" w:space="0" w:color="000000"/>
            </w:tcBorders>
          </w:tcPr>
          <w:p w14:paraId="76C44072" w14:textId="4C504522" w:rsidR="002B3A94" w:rsidRDefault="002B3A94" w:rsidP="002B3A94">
            <w:pPr>
              <w:pStyle w:val="Listparagraf"/>
              <w:ind w:left="14"/>
              <w:jc w:val="center"/>
              <w:rPr>
                <w:rFonts w:ascii="Times New Roman" w:hAnsi="Times New Roman"/>
              </w:rPr>
            </w:pPr>
            <w:r>
              <w:rPr>
                <w:rFonts w:ascii="Times New Roman" w:hAnsi="Times New Roman"/>
              </w:rPr>
              <w:t xml:space="preserve">1. Activități preventive de informare si </w:t>
            </w:r>
            <w:proofErr w:type="spellStart"/>
            <w:r>
              <w:rPr>
                <w:rFonts w:ascii="Times New Roman" w:hAnsi="Times New Roman"/>
              </w:rPr>
              <w:t>constientizare</w:t>
            </w:r>
            <w:proofErr w:type="spellEnd"/>
            <w:r>
              <w:rPr>
                <w:rFonts w:ascii="Times New Roman" w:hAnsi="Times New Roman"/>
              </w:rPr>
              <w:t xml:space="preserve"> adresate persoanelor private de libertate, desfășurate de C.P.E.C.A. Botoșani în parteneriat cu Penitenciarul Botoșani și D.S.P. Botoșani</w:t>
            </w:r>
          </w:p>
          <w:p w14:paraId="3455D034" w14:textId="77777777" w:rsidR="00802C72" w:rsidRPr="00A16856" w:rsidRDefault="00802C72" w:rsidP="00802C72">
            <w:pPr>
              <w:keepLines/>
              <w:jc w:val="center"/>
              <w:rPr>
                <w:rFonts w:ascii="Times New Roman" w:eastAsia="Times New Roman" w:hAnsi="Times New Roman" w:cs="Times New Roman"/>
                <w:bCs/>
                <w:iCs/>
                <w:color w:val="000000" w:themeColor="text1"/>
                <w:szCs w:val="24"/>
              </w:rPr>
            </w:pPr>
          </w:p>
        </w:tc>
        <w:tc>
          <w:tcPr>
            <w:tcW w:w="573"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84EE1B" w14:textId="3E78FF12" w:rsidR="00802C72" w:rsidRPr="00A16856" w:rsidRDefault="00802C72" w:rsidP="00802C72">
            <w:pPr>
              <w:keepLines/>
              <w:jc w:val="center"/>
              <w:rPr>
                <w:rFonts w:ascii="Times New Roman" w:hAnsi="Times New Roman" w:cs="Times New Roman"/>
                <w:color w:val="000000" w:themeColor="text1"/>
                <w:szCs w:val="24"/>
              </w:rPr>
            </w:pPr>
            <w:r w:rsidRPr="00A16856">
              <w:rPr>
                <w:rFonts w:ascii="Times New Roman" w:eastAsia="Times New Roman" w:hAnsi="Times New Roman" w:cs="Times New Roman"/>
                <w:bCs/>
                <w:iCs/>
                <w:color w:val="000000" w:themeColor="text1"/>
                <w:szCs w:val="24"/>
              </w:rPr>
              <w:t>-</w:t>
            </w:r>
            <w:r w:rsidRPr="00A16856">
              <w:rPr>
                <w:rFonts w:ascii="Times New Roman" w:hAnsi="Times New Roman" w:cs="Times New Roman"/>
                <w:color w:val="000000" w:themeColor="text1"/>
                <w:szCs w:val="24"/>
              </w:rPr>
              <w:t xml:space="preserve"> număr proiecte/</w:t>
            </w:r>
            <w:r w:rsidR="002B3A94">
              <w:rPr>
                <w:rFonts w:ascii="Times New Roman" w:hAnsi="Times New Roman" w:cs="Times New Roman"/>
                <w:color w:val="000000" w:themeColor="text1"/>
                <w:szCs w:val="24"/>
              </w:rPr>
              <w:t xml:space="preserve"> </w:t>
            </w:r>
            <w:r w:rsidRPr="00A16856">
              <w:rPr>
                <w:rFonts w:ascii="Times New Roman" w:hAnsi="Times New Roman" w:cs="Times New Roman"/>
                <w:color w:val="000000" w:themeColor="text1"/>
                <w:szCs w:val="24"/>
              </w:rPr>
              <w:t>campanii/</w:t>
            </w:r>
          </w:p>
          <w:p w14:paraId="6EAF3DE6" w14:textId="66D5C388" w:rsidR="00802C72" w:rsidRPr="00A16856" w:rsidRDefault="00802C72" w:rsidP="00802C72">
            <w:pPr>
              <w:pStyle w:val="Listparagraf"/>
              <w:keepLines/>
              <w:widowControl w:val="0"/>
              <w:ind w:left="0"/>
              <w:jc w:val="center"/>
              <w:rPr>
                <w:rFonts w:ascii="Times New Roman" w:hAnsi="Times New Roman"/>
                <w:color w:val="000000" w:themeColor="text1"/>
              </w:rPr>
            </w:pPr>
            <w:r w:rsidRPr="00A16856">
              <w:rPr>
                <w:rFonts w:ascii="Times New Roman" w:hAnsi="Times New Roman"/>
                <w:color w:val="000000" w:themeColor="text1"/>
              </w:rPr>
              <w:t>intervenții de prevenire</w:t>
            </w:r>
            <w:r w:rsidR="002B3A94">
              <w:rPr>
                <w:rFonts w:ascii="Times New Roman" w:hAnsi="Times New Roman"/>
                <w:color w:val="000000" w:themeColor="text1"/>
              </w:rPr>
              <w:t xml:space="preserve"> - 2</w:t>
            </w:r>
          </w:p>
          <w:p w14:paraId="53E69451" w14:textId="1B591977" w:rsidR="00802C72" w:rsidRDefault="00802C72" w:rsidP="00802C72">
            <w:pPr>
              <w:keepLines/>
              <w:jc w:val="center"/>
              <w:rPr>
                <w:rFonts w:ascii="Times New Roman" w:hAnsi="Times New Roman" w:cs="Times New Roman"/>
                <w:color w:val="000000" w:themeColor="text1"/>
                <w:szCs w:val="24"/>
              </w:rPr>
            </w:pPr>
            <w:r w:rsidRPr="00A16856">
              <w:rPr>
                <w:rFonts w:ascii="Times New Roman" w:eastAsia="Times New Roman" w:hAnsi="Times New Roman" w:cs="Times New Roman"/>
                <w:bCs/>
                <w:iCs/>
                <w:color w:val="000000" w:themeColor="text1"/>
                <w:szCs w:val="24"/>
              </w:rPr>
              <w:t>-</w:t>
            </w:r>
            <w:r w:rsidRPr="00A16856">
              <w:rPr>
                <w:rFonts w:ascii="Times New Roman" w:hAnsi="Times New Roman" w:cs="Times New Roman"/>
                <w:color w:val="000000" w:themeColor="text1"/>
                <w:szCs w:val="24"/>
              </w:rPr>
              <w:t xml:space="preserve"> număr beneficiari</w:t>
            </w:r>
            <w:r w:rsidR="002B3A94">
              <w:rPr>
                <w:rFonts w:ascii="Times New Roman" w:hAnsi="Times New Roman" w:cs="Times New Roman"/>
                <w:color w:val="000000" w:themeColor="text1"/>
                <w:szCs w:val="24"/>
              </w:rPr>
              <w:t xml:space="preserve"> direcți – 78</w:t>
            </w:r>
          </w:p>
          <w:p w14:paraId="700B25DB" w14:textId="6C6E3F4D" w:rsidR="002B3A94" w:rsidRPr="00A16856" w:rsidRDefault="002B3A94" w:rsidP="00802C72">
            <w:pPr>
              <w:keepLines/>
              <w:jc w:val="center"/>
              <w:rPr>
                <w:rFonts w:ascii="Times New Roman" w:hAnsi="Times New Roman" w:cs="Times New Roman"/>
                <w:color w:val="000000" w:themeColor="text1"/>
                <w:szCs w:val="24"/>
              </w:rPr>
            </w:pPr>
            <w:r w:rsidRPr="00A16856">
              <w:rPr>
                <w:rFonts w:ascii="Times New Roman" w:hAnsi="Times New Roman"/>
                <w:color w:val="000000" w:themeColor="text1"/>
              </w:rPr>
              <w:t xml:space="preserve">- număr beneficiari </w:t>
            </w:r>
            <w:r>
              <w:rPr>
                <w:rFonts w:ascii="Times New Roman" w:hAnsi="Times New Roman"/>
                <w:color w:val="000000" w:themeColor="text1"/>
              </w:rPr>
              <w:t>in</w:t>
            </w:r>
            <w:r w:rsidRPr="00A16856">
              <w:rPr>
                <w:rFonts w:ascii="Times New Roman" w:hAnsi="Times New Roman"/>
                <w:color w:val="000000" w:themeColor="text1"/>
              </w:rPr>
              <w:t>direcți</w:t>
            </w:r>
            <w:r>
              <w:rPr>
                <w:rFonts w:ascii="Times New Roman" w:hAnsi="Times New Roman"/>
                <w:color w:val="000000" w:themeColor="text1"/>
              </w:rPr>
              <w:t xml:space="preserve"> - 10</w:t>
            </w:r>
          </w:p>
          <w:p w14:paraId="4FD4D9B1" w14:textId="77777777" w:rsidR="00802C72" w:rsidRPr="00A16856" w:rsidRDefault="00802C72" w:rsidP="00802C72">
            <w:pPr>
              <w:keepLines/>
              <w:jc w:val="center"/>
              <w:rPr>
                <w:rFonts w:ascii="Times New Roman" w:hAnsi="Times New Roman" w:cs="Times New Roman"/>
                <w:color w:val="000000" w:themeColor="text1"/>
                <w:szCs w:val="24"/>
              </w:rPr>
            </w:pP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03537" w14:textId="77777777" w:rsidR="00802C72" w:rsidRPr="00A16856" w:rsidRDefault="00802C72" w:rsidP="00802C72">
            <w:pPr>
              <w:pStyle w:val="Listparagraf"/>
              <w:keepLines/>
              <w:widowControl w:val="0"/>
              <w:ind w:left="0"/>
              <w:jc w:val="center"/>
              <w:rPr>
                <w:rFonts w:ascii="Times New Roman" w:hAnsi="Times New Roman"/>
                <w:color w:val="000000" w:themeColor="text1"/>
              </w:rPr>
            </w:pPr>
            <w:r w:rsidRPr="00A16856">
              <w:rPr>
                <w:rFonts w:ascii="Times New Roman" w:hAnsi="Times New Roman"/>
                <w:color w:val="000000" w:themeColor="text1"/>
              </w:rPr>
              <w:t>anual</w:t>
            </w: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35A74" w14:textId="77777777" w:rsidR="002B3A94" w:rsidRDefault="002B3A94" w:rsidP="002B3A94">
            <w:pPr>
              <w:pStyle w:val="Standard"/>
              <w:keepLines/>
              <w:widowControl w:val="0"/>
              <w:jc w:val="center"/>
              <w:rPr>
                <w:rFonts w:ascii="Times New Roman" w:hAnsi="Times New Roman"/>
                <w:color w:val="000000" w:themeColor="text1"/>
              </w:rPr>
            </w:pPr>
            <w:r>
              <w:rPr>
                <w:rFonts w:ascii="Times New Roman" w:hAnsi="Times New Roman"/>
                <w:color w:val="000000" w:themeColor="text1"/>
              </w:rPr>
              <w:t>C.P.E.C.A. Botoșani,</w:t>
            </w:r>
          </w:p>
          <w:p w14:paraId="04DFE6E5" w14:textId="0E0366C0" w:rsidR="002B3A94" w:rsidRDefault="002B3A94" w:rsidP="002B3A94">
            <w:pPr>
              <w:pStyle w:val="Standard"/>
              <w:keepLines/>
              <w:widowControl w:val="0"/>
              <w:jc w:val="center"/>
              <w:rPr>
                <w:rFonts w:ascii="Times New Roman" w:hAnsi="Times New Roman"/>
                <w:color w:val="000000" w:themeColor="text1"/>
              </w:rPr>
            </w:pPr>
            <w:r>
              <w:rPr>
                <w:rFonts w:ascii="Times New Roman" w:hAnsi="Times New Roman"/>
                <w:color w:val="000000" w:themeColor="text1"/>
              </w:rPr>
              <w:t>Penitenciarul Botoșani,</w:t>
            </w:r>
          </w:p>
          <w:p w14:paraId="338999F5" w14:textId="5A6651CE" w:rsidR="002B3A94" w:rsidRDefault="002B3A94" w:rsidP="002B3A94">
            <w:pPr>
              <w:pStyle w:val="Standard"/>
              <w:keepLines/>
              <w:widowControl w:val="0"/>
              <w:jc w:val="center"/>
              <w:rPr>
                <w:rFonts w:ascii="Times New Roman" w:hAnsi="Times New Roman"/>
                <w:color w:val="000000" w:themeColor="text1"/>
              </w:rPr>
            </w:pPr>
            <w:r>
              <w:rPr>
                <w:rFonts w:ascii="Times New Roman" w:hAnsi="Times New Roman"/>
                <w:color w:val="000000" w:themeColor="text1"/>
              </w:rPr>
              <w:t>D.S.P. Botoșani</w:t>
            </w:r>
          </w:p>
          <w:p w14:paraId="55B20475" w14:textId="4694CD11" w:rsidR="00802C72" w:rsidRPr="00A16856" w:rsidRDefault="00802C72" w:rsidP="00802C72">
            <w:pPr>
              <w:pStyle w:val="Standard"/>
              <w:keepLines/>
              <w:widowControl w:val="0"/>
              <w:jc w:val="center"/>
              <w:rPr>
                <w:rFonts w:ascii="Times New Roman" w:hAnsi="Times New Roman"/>
                <w:color w:val="000000" w:themeColor="text1"/>
              </w:rPr>
            </w:pPr>
          </w:p>
        </w:tc>
      </w:tr>
    </w:tbl>
    <w:p w14:paraId="29FE4FEC" w14:textId="77777777" w:rsidR="00674905" w:rsidRPr="00A16856" w:rsidRDefault="00674905">
      <w:pPr>
        <w:pStyle w:val="Standard"/>
        <w:shd w:val="clear" w:color="auto" w:fill="FFFFFF"/>
        <w:jc w:val="both"/>
        <w:rPr>
          <w:rFonts w:ascii="Times New Roman" w:hAnsi="Times New Roman"/>
          <w:color w:val="000000" w:themeColor="text1"/>
        </w:rPr>
      </w:pPr>
    </w:p>
    <w:p w14:paraId="1C4CCA95" w14:textId="77777777" w:rsidR="00F959D1" w:rsidRPr="007965B1" w:rsidRDefault="006F3236" w:rsidP="007965B1">
      <w:pPr>
        <w:pStyle w:val="Standard"/>
        <w:shd w:val="clear" w:color="auto" w:fill="FFFFFF"/>
        <w:jc w:val="both"/>
        <w:rPr>
          <w:rFonts w:ascii="Times New Roman" w:hAnsi="Times New Roman"/>
          <w:color w:val="000000" w:themeColor="text1"/>
        </w:rPr>
      </w:pPr>
      <w:r w:rsidRPr="00A16856">
        <w:rPr>
          <w:rFonts w:ascii="Times New Roman" w:hAnsi="Times New Roman"/>
          <w:color w:val="000000" w:themeColor="text1"/>
        </w:rPr>
        <w:br w:type="page"/>
      </w:r>
    </w:p>
    <w:p w14:paraId="4904724C" w14:textId="77777777" w:rsidR="009B5863" w:rsidRDefault="009B5863" w:rsidP="007965B1">
      <w:pPr>
        <w:pStyle w:val="Titlu1"/>
      </w:pPr>
    </w:p>
    <w:p w14:paraId="4AA1A1FA" w14:textId="77777777" w:rsidR="00674905" w:rsidRDefault="00916DF1" w:rsidP="007965B1">
      <w:pPr>
        <w:pStyle w:val="Titlu1"/>
      </w:pPr>
      <w:bookmarkStart w:id="7" w:name="_Toc103769084"/>
      <w:r>
        <w:t>CAP.</w:t>
      </w:r>
      <w:r w:rsidR="006F3236" w:rsidRPr="00A16856">
        <w:t>II. REDUCEREA OFERTEI DE DROGURI</w:t>
      </w:r>
      <w:bookmarkEnd w:id="7"/>
    </w:p>
    <w:p w14:paraId="35CFE1E4" w14:textId="77777777" w:rsidR="009B5863" w:rsidRPr="009B5863" w:rsidRDefault="009B5863" w:rsidP="009B5863"/>
    <w:p w14:paraId="0319BB27" w14:textId="77777777" w:rsidR="00674905" w:rsidRPr="00A16856" w:rsidRDefault="00674905" w:rsidP="008A1C43">
      <w:pPr>
        <w:pStyle w:val="Titlu3"/>
        <w:rPr>
          <w:lang w:val="it-IT"/>
        </w:rPr>
      </w:pPr>
    </w:p>
    <w:p w14:paraId="0D2D7A0C" w14:textId="77777777" w:rsidR="00674905" w:rsidRDefault="00FA5C9B" w:rsidP="008A1C43">
      <w:pPr>
        <w:pStyle w:val="Titlu3"/>
      </w:pPr>
      <w:bookmarkStart w:id="8" w:name="_Toc103769085"/>
      <w:r>
        <w:t>Obiectiv general 4</w:t>
      </w:r>
      <w:r w:rsidR="006F3236" w:rsidRPr="00A16856">
        <w:t>: Consolidarea intervențiilor de contracarare a grupărilor de criminalitate organizată care își d</w:t>
      </w:r>
      <w:r w:rsidR="00F959D1">
        <w:t>esfășoară activitatea pe raza județului Botoșani</w:t>
      </w:r>
      <w:r w:rsidR="006F3236" w:rsidRPr="00A16856">
        <w:t xml:space="preserve"> sau a grupărilor de sorginte română care țintesc statele membre U.E. care sunt implicate în traficul de droguri și au legături cu alte amenințări la adresa securității naționale</w:t>
      </w:r>
      <w:bookmarkEnd w:id="8"/>
    </w:p>
    <w:p w14:paraId="24AFDEA7" w14:textId="77777777" w:rsidR="009B5863" w:rsidRPr="00A16856" w:rsidRDefault="009B5863">
      <w:pPr>
        <w:pStyle w:val="Standard"/>
        <w:ind w:right="-58" w:firstLine="708"/>
        <w:jc w:val="both"/>
        <w:rPr>
          <w:rFonts w:ascii="Times New Roman" w:hAnsi="Times New Roman"/>
          <w:b/>
          <w:i/>
          <w:color w:val="000000" w:themeColor="text1"/>
        </w:rPr>
      </w:pPr>
    </w:p>
    <w:p w14:paraId="09FD714C" w14:textId="77777777" w:rsidR="008A6E9B" w:rsidRPr="00A16856" w:rsidRDefault="00FA5C9B">
      <w:pPr>
        <w:pStyle w:val="Standard"/>
        <w:jc w:val="both"/>
        <w:rPr>
          <w:rFonts w:ascii="Times New Roman" w:hAnsi="Times New Roman"/>
          <w:color w:val="000000" w:themeColor="text1"/>
        </w:rPr>
      </w:pPr>
      <w:r>
        <w:rPr>
          <w:rFonts w:ascii="Times New Roman" w:eastAsia="Calibri" w:hAnsi="Times New Roman"/>
          <w:color w:val="000000" w:themeColor="text1"/>
        </w:rPr>
        <w:t>4</w:t>
      </w:r>
      <w:r w:rsidR="00F87F05" w:rsidRPr="00A16856">
        <w:rPr>
          <w:rFonts w:ascii="Times New Roman" w:eastAsia="Calibri" w:hAnsi="Times New Roman"/>
          <w:color w:val="000000" w:themeColor="text1"/>
        </w:rPr>
        <w:t xml:space="preserve">.1. </w:t>
      </w:r>
      <w:r w:rsidR="00F959D1" w:rsidRPr="00A16856">
        <w:rPr>
          <w:rFonts w:ascii="Times New Roman" w:eastAsia="Calibri" w:hAnsi="Times New Roman"/>
          <w:color w:val="000000" w:themeColor="text1"/>
        </w:rPr>
        <w:t xml:space="preserve">Destructurarea </w:t>
      </w:r>
      <w:r w:rsidR="00F959D1" w:rsidRPr="00A16856">
        <w:rPr>
          <w:rFonts w:ascii="Times New Roman" w:eastAsia="Calibri" w:hAnsi="Times New Roman"/>
          <w:color w:val="000000" w:themeColor="text1"/>
          <w:lang w:eastAsia="en-GB"/>
        </w:rPr>
        <w:t>grupărilor de criminalitate organiza</w:t>
      </w:r>
      <w:r w:rsidR="00F959D1">
        <w:rPr>
          <w:rFonts w:ascii="Times New Roman" w:eastAsia="Calibri" w:hAnsi="Times New Roman"/>
          <w:color w:val="000000" w:themeColor="text1"/>
          <w:lang w:eastAsia="en-GB"/>
        </w:rPr>
        <w:t>tă active pe raza județului Botoșani</w:t>
      </w:r>
      <w:r w:rsidR="00F959D1" w:rsidRPr="00A16856">
        <w:rPr>
          <w:rFonts w:ascii="Times New Roman" w:eastAsia="Calibri" w:hAnsi="Times New Roman"/>
          <w:color w:val="000000" w:themeColor="text1"/>
          <w:lang w:eastAsia="en-GB"/>
        </w:rPr>
        <w:t>, în special a celor cu o componentă transnațională și care pot</w:t>
      </w:r>
      <w:r w:rsidR="006F3236" w:rsidRPr="00A16856">
        <w:rPr>
          <w:rFonts w:ascii="Times New Roman" w:eastAsia="Calibri" w:hAnsi="Times New Roman"/>
          <w:color w:val="000000" w:themeColor="text1"/>
          <w:lang w:eastAsia="en-GB"/>
        </w:rPr>
        <w:t>:</w:t>
      </w:r>
    </w:p>
    <w:p w14:paraId="5AF02386" w14:textId="77777777" w:rsidR="008A6E9B" w:rsidRPr="00A16856" w:rsidRDefault="00F87F05">
      <w:pPr>
        <w:pStyle w:val="Standard"/>
        <w:tabs>
          <w:tab w:val="left" w:pos="1026"/>
        </w:tabs>
        <w:jc w:val="both"/>
        <w:rPr>
          <w:rFonts w:ascii="Times New Roman" w:hAnsi="Times New Roman"/>
          <w:color w:val="000000" w:themeColor="text1"/>
        </w:rPr>
      </w:pPr>
      <w:r w:rsidRPr="00A16856">
        <w:rPr>
          <w:rFonts w:ascii="Times New Roman" w:eastAsia="Calibri" w:hAnsi="Times New Roman"/>
          <w:color w:val="000000" w:themeColor="text1"/>
          <w:lang w:eastAsia="en-GB"/>
        </w:rPr>
        <w:t>- încuraja colaborarea între diferite grupuri de criminalitate organizată</w:t>
      </w:r>
    </w:p>
    <w:p w14:paraId="498FA2A2" w14:textId="77777777" w:rsidR="008A6E9B" w:rsidRPr="00A16856" w:rsidRDefault="00F87F05">
      <w:pPr>
        <w:pStyle w:val="Standard"/>
        <w:tabs>
          <w:tab w:val="left" w:pos="1026"/>
        </w:tabs>
        <w:jc w:val="both"/>
        <w:rPr>
          <w:rFonts w:ascii="Times New Roman" w:hAnsi="Times New Roman"/>
          <w:color w:val="000000" w:themeColor="text1"/>
        </w:rPr>
      </w:pPr>
      <w:r w:rsidRPr="00A16856">
        <w:rPr>
          <w:rFonts w:ascii="Times New Roman" w:eastAsia="Calibri" w:hAnsi="Times New Roman"/>
          <w:color w:val="000000" w:themeColor="text1"/>
          <w:lang w:eastAsia="en-GB"/>
        </w:rPr>
        <w:t>- săvârși fapte de corupție</w:t>
      </w:r>
    </w:p>
    <w:p w14:paraId="265F0602" w14:textId="77777777" w:rsidR="008A6E9B" w:rsidRPr="00A16856" w:rsidRDefault="00F87F05">
      <w:pPr>
        <w:jc w:val="both"/>
        <w:rPr>
          <w:rFonts w:ascii="Times New Roman" w:hAnsi="Times New Roman" w:cs="Times New Roman"/>
          <w:bCs/>
          <w:iCs/>
          <w:color w:val="000000" w:themeColor="text1"/>
        </w:rPr>
      </w:pPr>
      <w:r w:rsidRPr="00A16856">
        <w:rPr>
          <w:rFonts w:ascii="Times New Roman" w:hAnsi="Times New Roman"/>
          <w:color w:val="000000" w:themeColor="text1"/>
          <w:lang w:eastAsia="en-GB"/>
        </w:rPr>
        <w:t>-  reprezenta o amenințare la adresa siguranței naționale</w:t>
      </w:r>
    </w:p>
    <w:p w14:paraId="26763672" w14:textId="77777777" w:rsidR="00A42B83" w:rsidRPr="00A16856" w:rsidRDefault="00FA5C9B">
      <w:pPr>
        <w:jc w:val="both"/>
        <w:rPr>
          <w:rFonts w:ascii="Times New Roman" w:hAnsi="Times New Roman" w:cs="Times New Roman"/>
          <w:color w:val="000000" w:themeColor="text1"/>
        </w:rPr>
      </w:pPr>
      <w:r>
        <w:rPr>
          <w:rFonts w:ascii="Times New Roman" w:hAnsi="Times New Roman" w:cs="Times New Roman"/>
          <w:color w:val="000000" w:themeColor="text1"/>
          <w:lang w:eastAsia="en-GB"/>
        </w:rPr>
        <w:t>4</w:t>
      </w:r>
      <w:r w:rsidR="00F87F05" w:rsidRPr="00A16856">
        <w:rPr>
          <w:rFonts w:ascii="Times New Roman" w:hAnsi="Times New Roman" w:cs="Times New Roman"/>
          <w:color w:val="000000" w:themeColor="text1"/>
          <w:lang w:eastAsia="en-GB"/>
        </w:rPr>
        <w:t xml:space="preserve">.2. Intensificarea </w:t>
      </w:r>
      <w:r w:rsidR="00F87F05" w:rsidRPr="00A16856">
        <w:rPr>
          <w:rFonts w:ascii="Times New Roman" w:hAnsi="Times New Roman" w:cs="Times New Roman"/>
          <w:color w:val="000000" w:themeColor="text1"/>
        </w:rPr>
        <w:t xml:space="preserve">aplicării mecanismelor de identificare </w:t>
      </w:r>
      <w:proofErr w:type="spellStart"/>
      <w:r w:rsidR="00F87F05" w:rsidRPr="00A16856">
        <w:rPr>
          <w:rFonts w:ascii="Times New Roman" w:hAnsi="Times New Roman" w:cs="Times New Roman"/>
          <w:color w:val="000000" w:themeColor="text1"/>
        </w:rPr>
        <w:t>şi</w:t>
      </w:r>
      <w:proofErr w:type="spellEnd"/>
      <w:r w:rsidR="00F87F05" w:rsidRPr="00A16856">
        <w:rPr>
          <w:rFonts w:ascii="Times New Roman" w:hAnsi="Times New Roman" w:cs="Times New Roman"/>
          <w:color w:val="000000" w:themeColor="text1"/>
        </w:rPr>
        <w:t xml:space="preserve"> punere sub sechestru a bunurilor </w:t>
      </w:r>
      <w:proofErr w:type="spellStart"/>
      <w:r w:rsidR="00F87F05" w:rsidRPr="00A16856">
        <w:rPr>
          <w:rFonts w:ascii="Times New Roman" w:hAnsi="Times New Roman" w:cs="Times New Roman"/>
          <w:color w:val="000000" w:themeColor="text1"/>
        </w:rPr>
        <w:t>şi</w:t>
      </w:r>
      <w:proofErr w:type="spellEnd"/>
      <w:r w:rsidR="00F87F05" w:rsidRPr="00A16856">
        <w:rPr>
          <w:rFonts w:ascii="Times New Roman" w:hAnsi="Times New Roman" w:cs="Times New Roman"/>
          <w:color w:val="000000" w:themeColor="text1"/>
        </w:rPr>
        <w:t xml:space="preserve"> valorilor rezultate ca urmare a </w:t>
      </w:r>
      <w:proofErr w:type="spellStart"/>
      <w:r w:rsidR="00F87F05" w:rsidRPr="00A16856">
        <w:rPr>
          <w:rFonts w:ascii="Times New Roman" w:hAnsi="Times New Roman" w:cs="Times New Roman"/>
          <w:color w:val="000000" w:themeColor="text1"/>
        </w:rPr>
        <w:t>săvârşirii</w:t>
      </w:r>
      <w:proofErr w:type="spellEnd"/>
      <w:r w:rsidR="00F87F05" w:rsidRPr="00A16856">
        <w:rPr>
          <w:rFonts w:ascii="Times New Roman" w:hAnsi="Times New Roman" w:cs="Times New Roman"/>
          <w:color w:val="000000" w:themeColor="text1"/>
        </w:rPr>
        <w:t xml:space="preserve"> de </w:t>
      </w:r>
      <w:proofErr w:type="spellStart"/>
      <w:r w:rsidR="00F87F05" w:rsidRPr="00A16856">
        <w:rPr>
          <w:rFonts w:ascii="Times New Roman" w:hAnsi="Times New Roman" w:cs="Times New Roman"/>
          <w:color w:val="000000" w:themeColor="text1"/>
        </w:rPr>
        <w:t>infracţiuni</w:t>
      </w:r>
      <w:proofErr w:type="spellEnd"/>
      <w:r w:rsidR="00F87F05" w:rsidRPr="00A16856">
        <w:rPr>
          <w:rFonts w:ascii="Times New Roman" w:hAnsi="Times New Roman" w:cs="Times New Roman"/>
          <w:color w:val="000000" w:themeColor="text1"/>
        </w:rPr>
        <w:t xml:space="preserve"> la regimul drogurilor </w:t>
      </w:r>
      <w:proofErr w:type="spellStart"/>
      <w:r w:rsidR="00F87F05" w:rsidRPr="00A16856">
        <w:rPr>
          <w:rFonts w:ascii="Times New Roman" w:hAnsi="Times New Roman" w:cs="Times New Roman"/>
          <w:color w:val="000000" w:themeColor="text1"/>
        </w:rPr>
        <w:t>şi</w:t>
      </w:r>
      <w:proofErr w:type="spellEnd"/>
      <w:r w:rsidR="00F87F05" w:rsidRPr="00A16856">
        <w:rPr>
          <w:rFonts w:ascii="Times New Roman" w:hAnsi="Times New Roman" w:cs="Times New Roman"/>
          <w:color w:val="000000" w:themeColor="text1"/>
        </w:rPr>
        <w:t xml:space="preserve"> precurso</w:t>
      </w:r>
      <w:r w:rsidR="00F959D1">
        <w:rPr>
          <w:rFonts w:ascii="Times New Roman" w:hAnsi="Times New Roman" w:cs="Times New Roman"/>
          <w:color w:val="000000" w:themeColor="text1"/>
        </w:rPr>
        <w:t>rilor</w:t>
      </w:r>
    </w:p>
    <w:tbl>
      <w:tblPr>
        <w:tblW w:w="5316" w:type="pct"/>
        <w:tblLayout w:type="fixed"/>
        <w:tblCellMar>
          <w:left w:w="10" w:type="dxa"/>
          <w:right w:w="10" w:type="dxa"/>
        </w:tblCellMar>
        <w:tblLook w:val="04A0" w:firstRow="1" w:lastRow="0" w:firstColumn="1" w:lastColumn="0" w:noHBand="0" w:noVBand="1"/>
      </w:tblPr>
      <w:tblGrid>
        <w:gridCol w:w="2945"/>
        <w:gridCol w:w="4108"/>
        <w:gridCol w:w="1987"/>
        <w:gridCol w:w="2409"/>
        <w:gridCol w:w="1417"/>
        <w:gridCol w:w="1984"/>
      </w:tblGrid>
      <w:tr w:rsidR="00D9196F" w:rsidRPr="00A16856" w14:paraId="28A0514A" w14:textId="77777777" w:rsidTr="00D9196F">
        <w:trPr>
          <w:tblHeader/>
        </w:trPr>
        <w:tc>
          <w:tcPr>
            <w:tcW w:w="992" w:type="pct"/>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20138457" w14:textId="77777777" w:rsidR="00D9196F" w:rsidRPr="00A16856" w:rsidRDefault="00D9196F" w:rsidP="007324E3">
            <w:pPr>
              <w:pStyle w:val="Listparagraf"/>
              <w:keepLines/>
              <w:ind w:left="0"/>
              <w:jc w:val="center"/>
              <w:rPr>
                <w:rFonts w:ascii="Times New Roman" w:hAnsi="Times New Roman"/>
                <w:color w:val="000000" w:themeColor="text1"/>
              </w:rPr>
            </w:pPr>
            <w:r w:rsidRPr="00A16856">
              <w:rPr>
                <w:rFonts w:ascii="Times New Roman" w:eastAsia="Calibri" w:hAnsi="Times New Roman"/>
                <w:b/>
                <w:color w:val="000000" w:themeColor="text1"/>
              </w:rPr>
              <w:t>Obiective specifice</w:t>
            </w:r>
          </w:p>
        </w:tc>
        <w:tc>
          <w:tcPr>
            <w:tcW w:w="1383" w:type="pct"/>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27C8B7AD" w14:textId="77777777" w:rsidR="00D9196F" w:rsidRPr="00A16856" w:rsidRDefault="00D9196F" w:rsidP="007324E3">
            <w:pPr>
              <w:pStyle w:val="Listparagraf"/>
              <w:keepLines/>
              <w:ind w:left="0"/>
              <w:jc w:val="center"/>
              <w:rPr>
                <w:rFonts w:ascii="Times New Roman" w:hAnsi="Times New Roman"/>
                <w:color w:val="000000" w:themeColor="text1"/>
              </w:rPr>
            </w:pPr>
            <w:r w:rsidRPr="00A16856">
              <w:rPr>
                <w:rFonts w:ascii="Times New Roman" w:eastAsia="Calibri" w:hAnsi="Times New Roman"/>
                <w:b/>
                <w:color w:val="000000" w:themeColor="text1"/>
              </w:rPr>
              <w:t>Activități</w:t>
            </w:r>
          </w:p>
        </w:tc>
        <w:tc>
          <w:tcPr>
            <w:tcW w:w="669" w:type="pct"/>
            <w:tcBorders>
              <w:top w:val="single" w:sz="4" w:space="0" w:color="000000"/>
              <w:left w:val="single" w:sz="4" w:space="0" w:color="000000"/>
              <w:bottom w:val="single" w:sz="4" w:space="0" w:color="000000"/>
            </w:tcBorders>
            <w:shd w:val="clear" w:color="auto" w:fill="D8D8D8"/>
            <w:tcMar>
              <w:top w:w="0" w:type="dxa"/>
              <w:left w:w="108" w:type="dxa"/>
              <w:bottom w:w="0" w:type="dxa"/>
              <w:right w:w="108" w:type="dxa"/>
            </w:tcMar>
            <w:vAlign w:val="center"/>
          </w:tcPr>
          <w:p w14:paraId="5A3B38EB" w14:textId="77777777" w:rsidR="00D9196F" w:rsidRPr="00A16856" w:rsidRDefault="00D9196F" w:rsidP="007324E3">
            <w:pPr>
              <w:pStyle w:val="Listparagraf"/>
              <w:keepLines/>
              <w:ind w:left="0"/>
              <w:jc w:val="center"/>
              <w:rPr>
                <w:rFonts w:ascii="Times New Roman" w:hAnsi="Times New Roman"/>
                <w:color w:val="000000" w:themeColor="text1"/>
              </w:rPr>
            </w:pPr>
            <w:r w:rsidRPr="00A16856">
              <w:rPr>
                <w:rFonts w:ascii="Times New Roman" w:eastAsia="Calibri" w:hAnsi="Times New Roman"/>
                <w:b/>
                <w:color w:val="000000" w:themeColor="text1"/>
              </w:rPr>
              <w:t>Perioada de implementare</w:t>
            </w:r>
          </w:p>
        </w:tc>
        <w:tc>
          <w:tcPr>
            <w:tcW w:w="811" w:type="pct"/>
            <w:tcBorders>
              <w:top w:val="single" w:sz="4" w:space="0" w:color="000000"/>
              <w:left w:val="single" w:sz="4" w:space="0" w:color="000000"/>
              <w:bottom w:val="single" w:sz="4" w:space="0" w:color="000000"/>
            </w:tcBorders>
            <w:shd w:val="clear" w:color="auto" w:fill="D8D8D8"/>
            <w:tcMar>
              <w:top w:w="0" w:type="dxa"/>
              <w:left w:w="108" w:type="dxa"/>
              <w:bottom w:w="0" w:type="dxa"/>
              <w:right w:w="108" w:type="dxa"/>
            </w:tcMar>
            <w:vAlign w:val="center"/>
          </w:tcPr>
          <w:p w14:paraId="2D037DBE" w14:textId="6572A95E" w:rsidR="00D9196F" w:rsidRPr="00A16856" w:rsidRDefault="00D9196F" w:rsidP="007324E3">
            <w:pPr>
              <w:pStyle w:val="Listparagraf"/>
              <w:keepLines/>
              <w:ind w:left="0"/>
              <w:jc w:val="center"/>
              <w:rPr>
                <w:rFonts w:ascii="Times New Roman" w:hAnsi="Times New Roman"/>
                <w:color w:val="000000" w:themeColor="text1"/>
              </w:rPr>
            </w:pPr>
            <w:r w:rsidRPr="00A16856">
              <w:rPr>
                <w:rFonts w:ascii="Times New Roman" w:eastAsia="Calibri" w:hAnsi="Times New Roman"/>
                <w:b/>
                <w:color w:val="000000" w:themeColor="text1"/>
              </w:rPr>
              <w:t>Indicatori</w:t>
            </w:r>
          </w:p>
        </w:tc>
        <w:tc>
          <w:tcPr>
            <w:tcW w:w="477" w:type="pct"/>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79FBAADA" w14:textId="77777777" w:rsidR="00D9196F" w:rsidRPr="00A16856" w:rsidRDefault="00D9196F" w:rsidP="007324E3">
            <w:pPr>
              <w:pStyle w:val="Listparagraf"/>
              <w:keepLines/>
              <w:ind w:left="0"/>
              <w:jc w:val="center"/>
              <w:rPr>
                <w:rFonts w:ascii="Times New Roman" w:hAnsi="Times New Roman"/>
                <w:color w:val="000000" w:themeColor="text1"/>
              </w:rPr>
            </w:pPr>
            <w:r w:rsidRPr="00A16856">
              <w:rPr>
                <w:rFonts w:ascii="Times New Roman" w:hAnsi="Times New Roman"/>
                <w:b/>
                <w:color w:val="000000" w:themeColor="text1"/>
              </w:rPr>
              <w:t>Termen de evaluare</w:t>
            </w:r>
          </w:p>
        </w:tc>
        <w:tc>
          <w:tcPr>
            <w:tcW w:w="668" w:type="pct"/>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46D65C50" w14:textId="46F708F6" w:rsidR="00D9196F" w:rsidRPr="00A16856" w:rsidRDefault="00D9196F" w:rsidP="007324E3">
            <w:pPr>
              <w:pStyle w:val="Listparagraf"/>
              <w:keepLines/>
              <w:ind w:left="0" w:right="-141"/>
              <w:jc w:val="center"/>
              <w:rPr>
                <w:rFonts w:ascii="Times New Roman" w:hAnsi="Times New Roman"/>
                <w:color w:val="000000" w:themeColor="text1"/>
              </w:rPr>
            </w:pPr>
            <w:r>
              <w:rPr>
                <w:rFonts w:ascii="Times New Roman" w:eastAsia="Calibri" w:hAnsi="Times New Roman"/>
                <w:b/>
                <w:color w:val="000000" w:themeColor="text1"/>
              </w:rPr>
              <w:t>Instituții implicate</w:t>
            </w:r>
          </w:p>
        </w:tc>
      </w:tr>
      <w:tr w:rsidR="00081C0B" w:rsidRPr="00A16856" w14:paraId="2AAF5634" w14:textId="77777777" w:rsidTr="00A94944">
        <w:trPr>
          <w:trHeight w:val="4712"/>
        </w:trPr>
        <w:tc>
          <w:tcPr>
            <w:tcW w:w="992" w:type="pct"/>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95B50C3" w14:textId="77777777" w:rsidR="00081C0B" w:rsidRPr="00A16856" w:rsidRDefault="00081C0B" w:rsidP="00CC5B34">
            <w:pPr>
              <w:pStyle w:val="Standard"/>
              <w:keepLines/>
              <w:jc w:val="center"/>
              <w:rPr>
                <w:rFonts w:ascii="Times New Roman" w:hAnsi="Times New Roman"/>
                <w:color w:val="000000" w:themeColor="text1"/>
              </w:rPr>
            </w:pPr>
            <w:r>
              <w:rPr>
                <w:rFonts w:ascii="Times New Roman" w:eastAsia="Calibri" w:hAnsi="Times New Roman"/>
                <w:color w:val="000000" w:themeColor="text1"/>
              </w:rPr>
              <w:t>4</w:t>
            </w:r>
            <w:r w:rsidRPr="00A16856">
              <w:rPr>
                <w:rFonts w:ascii="Times New Roman" w:eastAsia="Calibri" w:hAnsi="Times New Roman"/>
                <w:color w:val="000000" w:themeColor="text1"/>
              </w:rPr>
              <w:t xml:space="preserve">.1. Destructurarea </w:t>
            </w:r>
            <w:r w:rsidRPr="00A16856">
              <w:rPr>
                <w:rFonts w:ascii="Times New Roman" w:eastAsia="Calibri" w:hAnsi="Times New Roman"/>
                <w:color w:val="000000" w:themeColor="text1"/>
                <w:lang w:eastAsia="en-GB"/>
              </w:rPr>
              <w:t>grupărilor de criminalitate organiza</w:t>
            </w:r>
            <w:r>
              <w:rPr>
                <w:rFonts w:ascii="Times New Roman" w:eastAsia="Calibri" w:hAnsi="Times New Roman"/>
                <w:color w:val="000000" w:themeColor="text1"/>
                <w:lang w:eastAsia="en-GB"/>
              </w:rPr>
              <w:t>tă active pe raza județului Botoșani</w:t>
            </w:r>
            <w:r w:rsidRPr="00A16856">
              <w:rPr>
                <w:rFonts w:ascii="Times New Roman" w:eastAsia="Calibri" w:hAnsi="Times New Roman"/>
                <w:color w:val="000000" w:themeColor="text1"/>
                <w:lang w:eastAsia="en-GB"/>
              </w:rPr>
              <w:t>, în special a celor cu o componentă transnațională și care pot:</w:t>
            </w:r>
          </w:p>
          <w:p w14:paraId="2F360A41" w14:textId="77777777" w:rsidR="00081C0B" w:rsidRPr="00A16856" w:rsidRDefault="00081C0B" w:rsidP="00CC5B34">
            <w:pPr>
              <w:pStyle w:val="Standard"/>
              <w:keepLines/>
              <w:tabs>
                <w:tab w:val="left" w:pos="1026"/>
              </w:tabs>
              <w:jc w:val="center"/>
              <w:rPr>
                <w:rFonts w:ascii="Times New Roman" w:hAnsi="Times New Roman"/>
                <w:color w:val="000000" w:themeColor="text1"/>
              </w:rPr>
            </w:pPr>
            <w:r w:rsidRPr="00A16856">
              <w:rPr>
                <w:rFonts w:ascii="Times New Roman" w:eastAsia="Calibri" w:hAnsi="Times New Roman"/>
                <w:color w:val="000000" w:themeColor="text1"/>
                <w:lang w:eastAsia="en-GB"/>
              </w:rPr>
              <w:t>- încuraja colaborarea între diferite grupuri de criminalitate organizată</w:t>
            </w:r>
          </w:p>
          <w:p w14:paraId="4734290B" w14:textId="77777777" w:rsidR="00081C0B" w:rsidRPr="00A16856" w:rsidRDefault="00081C0B" w:rsidP="00CC5B34">
            <w:pPr>
              <w:pStyle w:val="Standard"/>
              <w:keepLines/>
              <w:tabs>
                <w:tab w:val="left" w:pos="1026"/>
              </w:tabs>
              <w:jc w:val="center"/>
              <w:rPr>
                <w:rFonts w:ascii="Times New Roman" w:hAnsi="Times New Roman"/>
                <w:color w:val="000000" w:themeColor="text1"/>
              </w:rPr>
            </w:pPr>
            <w:r w:rsidRPr="00A16856">
              <w:rPr>
                <w:rFonts w:ascii="Times New Roman" w:eastAsia="Calibri" w:hAnsi="Times New Roman"/>
                <w:color w:val="000000" w:themeColor="text1"/>
                <w:lang w:eastAsia="en-GB"/>
              </w:rPr>
              <w:t>- săvârși fapte de corupție</w:t>
            </w:r>
          </w:p>
          <w:p w14:paraId="37176523" w14:textId="77777777" w:rsidR="00081C0B" w:rsidRPr="00A16856" w:rsidRDefault="00081C0B" w:rsidP="00CC5B34">
            <w:pPr>
              <w:keepLines/>
              <w:jc w:val="center"/>
              <w:outlineLvl w:val="0"/>
              <w:rPr>
                <w:rFonts w:ascii="Times New Roman" w:hAnsi="Times New Roman" w:cs="Times New Roman"/>
                <w:color w:val="000000" w:themeColor="text1"/>
                <w:szCs w:val="24"/>
              </w:rPr>
            </w:pPr>
            <w:bookmarkStart w:id="9" w:name="_Toc103671933"/>
            <w:bookmarkStart w:id="10" w:name="_Toc103672140"/>
            <w:bookmarkStart w:id="11" w:name="_Toc103769086"/>
            <w:r w:rsidRPr="00A16856">
              <w:rPr>
                <w:rFonts w:ascii="Times New Roman" w:hAnsi="Times New Roman"/>
                <w:color w:val="000000" w:themeColor="text1"/>
                <w:lang w:eastAsia="en-GB"/>
              </w:rPr>
              <w:t>-  reprezenta o amenințare la adresa siguranței naționale</w:t>
            </w:r>
            <w:bookmarkEnd w:id="9"/>
            <w:bookmarkEnd w:id="10"/>
            <w:bookmarkEnd w:id="11"/>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FB6E6" w14:textId="77777777" w:rsidR="00081C0B" w:rsidRPr="00A16856" w:rsidRDefault="00081C0B" w:rsidP="007324E3">
            <w:pPr>
              <w:pStyle w:val="Standard"/>
              <w:keepLines/>
              <w:widowControl w:val="0"/>
              <w:contextualSpacing/>
              <w:jc w:val="center"/>
              <w:rPr>
                <w:rFonts w:ascii="Times New Roman" w:hAnsi="Times New Roman"/>
                <w:color w:val="000000" w:themeColor="text1"/>
              </w:rPr>
            </w:pPr>
            <w:r>
              <w:rPr>
                <w:rFonts w:ascii="Times New Roman" w:eastAsia="Calibri" w:hAnsi="Times New Roman"/>
                <w:color w:val="000000" w:themeColor="text1"/>
                <w:lang w:eastAsia="en-GB"/>
              </w:rPr>
              <w:t>4.1.1</w:t>
            </w:r>
            <w:r w:rsidRPr="00A16856">
              <w:rPr>
                <w:rFonts w:ascii="Times New Roman" w:eastAsia="Calibri" w:hAnsi="Times New Roman"/>
                <w:color w:val="000000" w:themeColor="text1"/>
                <w:lang w:eastAsia="en-GB"/>
              </w:rPr>
              <w:t xml:space="preserve">. Schimb de informații între structurile din cadrul Sistemului Național de Ordine și Siguranță Publică privind relația dintre criminalitatea legată de piețele drogurilor (producție, trafic și distribuție de droguri) și alte forme de criminalitate gravă (trafic de persoane, introducerea ilegală de migrați,  traficul de arme de foc, terorism, etc.) precum </w:t>
            </w:r>
            <w:proofErr w:type="spellStart"/>
            <w:r w:rsidRPr="00A16856">
              <w:rPr>
                <w:rFonts w:ascii="Times New Roman" w:eastAsia="Calibri" w:hAnsi="Times New Roman"/>
                <w:color w:val="000000" w:themeColor="text1"/>
                <w:lang w:eastAsia="en-GB"/>
              </w:rPr>
              <w:t>şi</w:t>
            </w:r>
            <w:proofErr w:type="spellEnd"/>
            <w:r w:rsidRPr="00A16856">
              <w:rPr>
                <w:rFonts w:ascii="Times New Roman" w:eastAsia="Calibri" w:hAnsi="Times New Roman"/>
                <w:color w:val="000000" w:themeColor="text1"/>
                <w:lang w:eastAsia="en-GB"/>
              </w:rPr>
              <w:t xml:space="preserve"> alte forme grave de criminalitate organizată(violență omoruri în legătură cu traficul de droguri și spălare de  bani, etc.)</w:t>
            </w:r>
          </w:p>
        </w:tc>
        <w:tc>
          <w:tcPr>
            <w:tcW w:w="66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685E75" w14:textId="342E04FE" w:rsidR="00081C0B" w:rsidRPr="00A16856" w:rsidRDefault="00081C0B" w:rsidP="009A038E">
            <w:pPr>
              <w:pStyle w:val="Listparagraf"/>
              <w:keepLines/>
              <w:widowControl w:val="0"/>
              <w:ind w:left="0"/>
              <w:contextualSpacing/>
              <w:jc w:val="center"/>
              <w:rPr>
                <w:rFonts w:ascii="Times New Roman" w:eastAsia="Calibri" w:hAnsi="Times New Roman"/>
                <w:color w:val="000000" w:themeColor="text1"/>
                <w:lang w:eastAsia="en-GB"/>
              </w:rPr>
            </w:pPr>
            <w:r w:rsidRPr="00036C41">
              <w:rPr>
                <w:rFonts w:ascii="Times New Roman" w:hAnsi="Times New Roman"/>
                <w:color w:val="000000" w:themeColor="text1"/>
              </w:rPr>
              <w:t>iunie 2022 - decembrie 2022</w:t>
            </w:r>
          </w:p>
        </w:tc>
        <w:tc>
          <w:tcPr>
            <w:tcW w:w="81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FCA497" w14:textId="7785E514" w:rsidR="00081C0B" w:rsidRPr="00A16856" w:rsidRDefault="00081C0B" w:rsidP="00100F25">
            <w:pPr>
              <w:pStyle w:val="Listparagraf"/>
              <w:keepLines/>
              <w:widowControl w:val="0"/>
              <w:tabs>
                <w:tab w:val="left" w:pos="286"/>
              </w:tabs>
              <w:ind w:left="0"/>
              <w:contextualSpacing/>
              <w:jc w:val="center"/>
              <w:rPr>
                <w:rFonts w:ascii="Times New Roman" w:hAnsi="Times New Roman"/>
                <w:color w:val="000000" w:themeColor="text1"/>
              </w:rPr>
            </w:pPr>
            <w:r w:rsidRPr="00A16856">
              <w:rPr>
                <w:rFonts w:ascii="Times New Roman" w:eastAsia="Calibri" w:hAnsi="Times New Roman"/>
                <w:color w:val="000000" w:themeColor="text1"/>
                <w:lang w:eastAsia="en-GB"/>
              </w:rPr>
              <w:t>- număr de in</w:t>
            </w:r>
            <w:r>
              <w:rPr>
                <w:rFonts w:ascii="Times New Roman" w:eastAsia="Calibri" w:hAnsi="Times New Roman"/>
                <w:color w:val="000000" w:themeColor="text1"/>
                <w:lang w:eastAsia="en-GB"/>
              </w:rPr>
              <w:t xml:space="preserve">vestigații derulate de autoritățile naționale competente pe baza informațiilor </w:t>
            </w:r>
            <w:r w:rsidRPr="00A16856">
              <w:rPr>
                <w:rFonts w:ascii="Times New Roman" w:eastAsia="Calibri" w:hAnsi="Times New Roman"/>
                <w:color w:val="000000" w:themeColor="text1"/>
                <w:lang w:eastAsia="en-GB"/>
              </w:rPr>
              <w:t xml:space="preserve">transmise </w:t>
            </w:r>
            <w:r>
              <w:rPr>
                <w:rFonts w:ascii="Times New Roman" w:eastAsia="Calibri" w:hAnsi="Times New Roman"/>
                <w:color w:val="000000" w:themeColor="text1"/>
                <w:lang w:eastAsia="en-GB"/>
              </w:rPr>
              <w:t xml:space="preserve">de instituțiile responsabile – 6 </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318E3" w14:textId="77777777" w:rsidR="00081C0B" w:rsidRPr="00A16856" w:rsidRDefault="00081C0B" w:rsidP="007324E3">
            <w:pPr>
              <w:pStyle w:val="Listparagraf"/>
              <w:keepLines/>
              <w:widowControl w:val="0"/>
              <w:ind w:left="0"/>
              <w:contextualSpacing/>
              <w:jc w:val="center"/>
              <w:rPr>
                <w:rFonts w:ascii="Times New Roman" w:hAnsi="Times New Roman"/>
                <w:color w:val="000000" w:themeColor="text1"/>
              </w:rPr>
            </w:pPr>
            <w:r w:rsidRPr="00A16856">
              <w:rPr>
                <w:rFonts w:ascii="Times New Roman" w:eastAsia="Calibri" w:hAnsi="Times New Roman"/>
                <w:color w:val="000000" w:themeColor="text1"/>
                <w:lang w:eastAsia="en-GB"/>
              </w:rPr>
              <w:t>anual</w:t>
            </w: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AC1C3" w14:textId="2FF7B702" w:rsidR="00081C0B" w:rsidRDefault="00081C0B" w:rsidP="007324E3">
            <w:pPr>
              <w:pStyle w:val="Listparagraf"/>
              <w:keepLines/>
              <w:widowControl w:val="0"/>
              <w:ind w:left="0"/>
              <w:contextualSpacing/>
              <w:jc w:val="center"/>
              <w:rPr>
                <w:rFonts w:ascii="Times New Roman" w:eastAsia="Calibri" w:hAnsi="Times New Roman"/>
                <w:color w:val="000000" w:themeColor="text1"/>
              </w:rPr>
            </w:pPr>
            <w:r>
              <w:rPr>
                <w:rFonts w:ascii="Times New Roman" w:eastAsia="Calibri" w:hAnsi="Times New Roman"/>
                <w:color w:val="000000" w:themeColor="text1"/>
                <w:lang w:eastAsia="en-GB"/>
              </w:rPr>
              <w:t>S.C.C.O. Botoșani,</w:t>
            </w:r>
            <w:r>
              <w:rPr>
                <w:rFonts w:ascii="Times New Roman" w:eastAsia="Calibri" w:hAnsi="Times New Roman"/>
                <w:color w:val="000000" w:themeColor="text1"/>
              </w:rPr>
              <w:t xml:space="preserve"> S.T.P.F. Botoșani</w:t>
            </w:r>
            <w:r>
              <w:rPr>
                <w:rFonts w:ascii="Times New Roman" w:eastAsia="Calibri" w:hAnsi="Times New Roman"/>
                <w:color w:val="000000" w:themeColor="text1"/>
                <w:lang w:eastAsia="en-GB"/>
              </w:rPr>
              <w:t xml:space="preserve"> </w:t>
            </w:r>
          </w:p>
          <w:p w14:paraId="743830A6" w14:textId="77777777" w:rsidR="00081C0B" w:rsidRPr="00A16856" w:rsidRDefault="00081C0B" w:rsidP="00FD3C9C">
            <w:pPr>
              <w:pStyle w:val="Listparagraf"/>
              <w:keepLines/>
              <w:widowControl w:val="0"/>
              <w:ind w:left="0"/>
              <w:contextualSpacing/>
              <w:jc w:val="center"/>
              <w:rPr>
                <w:rFonts w:ascii="Times New Roman" w:hAnsi="Times New Roman"/>
                <w:color w:val="000000" w:themeColor="text1"/>
              </w:rPr>
            </w:pPr>
          </w:p>
        </w:tc>
      </w:tr>
      <w:tr w:rsidR="00081C0B" w:rsidRPr="00A16856" w14:paraId="625665A1" w14:textId="77777777" w:rsidTr="00081C0B">
        <w:trPr>
          <w:trHeight w:val="2010"/>
        </w:trPr>
        <w:tc>
          <w:tcPr>
            <w:tcW w:w="99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38AD326" w14:textId="77777777" w:rsidR="00081C0B" w:rsidRPr="00A16856" w:rsidRDefault="00081C0B" w:rsidP="00613960">
            <w:pPr>
              <w:keepLines/>
              <w:jc w:val="center"/>
              <w:outlineLvl w:val="0"/>
              <w:rPr>
                <w:rFonts w:ascii="Times New Roman" w:hAnsi="Times New Roman" w:cs="Times New Roman"/>
                <w:color w:val="000000" w:themeColor="text1"/>
                <w:szCs w:val="24"/>
              </w:rPr>
            </w:pPr>
          </w:p>
        </w:tc>
        <w:tc>
          <w:tcPr>
            <w:tcW w:w="1383"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FD30C82" w14:textId="77777777" w:rsidR="00081C0B" w:rsidRPr="00A16856" w:rsidRDefault="00081C0B" w:rsidP="00613960">
            <w:pPr>
              <w:pStyle w:val="Standard"/>
              <w:keepLines/>
              <w:widowControl w:val="0"/>
              <w:jc w:val="center"/>
              <w:rPr>
                <w:rFonts w:ascii="Times New Roman" w:hAnsi="Times New Roman"/>
                <w:color w:val="000000" w:themeColor="text1"/>
              </w:rPr>
            </w:pPr>
            <w:r>
              <w:rPr>
                <w:rFonts w:ascii="Times New Roman" w:eastAsia="Calibri" w:hAnsi="Times New Roman"/>
                <w:color w:val="000000" w:themeColor="text1"/>
                <w:lang w:eastAsia="en-GB"/>
              </w:rPr>
              <w:t>4.1.2</w:t>
            </w:r>
            <w:r w:rsidRPr="00A16856">
              <w:rPr>
                <w:rFonts w:ascii="Times New Roman" w:eastAsia="Calibri" w:hAnsi="Times New Roman"/>
                <w:color w:val="000000" w:themeColor="text1"/>
                <w:lang w:eastAsia="en-GB"/>
              </w:rPr>
              <w:t>. Stabilirea de legături funcționale între autoritățile vamale și autoritățile de aplicare a legii, pentru detectarea activităților suspecte de acoperire a unor activități ilegale legate de traficul de droguri și activități de spălare de bani</w:t>
            </w:r>
          </w:p>
        </w:tc>
        <w:tc>
          <w:tcPr>
            <w:tcW w:w="669" w:type="pct"/>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14:paraId="7E939770" w14:textId="650692C0" w:rsidR="00081C0B" w:rsidRPr="00A16856" w:rsidRDefault="00081C0B" w:rsidP="00613960">
            <w:pPr>
              <w:pStyle w:val="Listparagraf"/>
              <w:keepLines/>
              <w:widowControl w:val="0"/>
              <w:ind w:left="0"/>
              <w:jc w:val="center"/>
              <w:rPr>
                <w:rFonts w:ascii="Times New Roman" w:eastAsia="Calibri" w:hAnsi="Times New Roman"/>
                <w:color w:val="000000" w:themeColor="text1"/>
                <w:lang w:eastAsia="en-GB"/>
              </w:rPr>
            </w:pPr>
            <w:r w:rsidRPr="004F151D">
              <w:rPr>
                <w:rFonts w:ascii="Times New Roman" w:hAnsi="Times New Roman"/>
                <w:color w:val="000000" w:themeColor="text1"/>
              </w:rPr>
              <w:t>iunie 2022 - decembrie 2022</w:t>
            </w:r>
          </w:p>
        </w:tc>
        <w:tc>
          <w:tcPr>
            <w:tcW w:w="811" w:type="pct"/>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vAlign w:val="center"/>
          </w:tcPr>
          <w:p w14:paraId="7F259713" w14:textId="70A63603" w:rsidR="00081C0B" w:rsidRPr="00A16856" w:rsidRDefault="00081C0B" w:rsidP="00613960">
            <w:pPr>
              <w:pStyle w:val="Listparagraf"/>
              <w:keepLines/>
              <w:widowControl w:val="0"/>
              <w:tabs>
                <w:tab w:val="left" w:pos="286"/>
              </w:tabs>
              <w:ind w:left="0"/>
              <w:jc w:val="center"/>
              <w:rPr>
                <w:rFonts w:ascii="Times New Roman" w:hAnsi="Times New Roman"/>
                <w:color w:val="000000" w:themeColor="text1"/>
              </w:rPr>
            </w:pPr>
            <w:r w:rsidRPr="00A16856">
              <w:rPr>
                <w:rFonts w:ascii="Times New Roman" w:eastAsia="Calibri" w:hAnsi="Times New Roman"/>
                <w:color w:val="000000" w:themeColor="text1"/>
                <w:lang w:eastAsia="en-GB"/>
              </w:rPr>
              <w:t xml:space="preserve">- număr de investigații în care a fost folosit sprijinul </w:t>
            </w:r>
            <w:r>
              <w:rPr>
                <w:rFonts w:ascii="Times New Roman" w:eastAsia="Calibri" w:hAnsi="Times New Roman"/>
                <w:color w:val="000000" w:themeColor="text1"/>
                <w:lang w:eastAsia="en-GB"/>
              </w:rPr>
              <w:t>Biroului Vamal de Interior Botoșani - 0</w:t>
            </w:r>
          </w:p>
        </w:tc>
        <w:tc>
          <w:tcPr>
            <w:tcW w:w="477"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021A99D" w14:textId="77777777" w:rsidR="00081C0B" w:rsidRPr="00A16856" w:rsidRDefault="00081C0B" w:rsidP="00613960">
            <w:pPr>
              <w:pStyle w:val="Listparagraf"/>
              <w:keepLines/>
              <w:widowControl w:val="0"/>
              <w:ind w:left="0"/>
              <w:jc w:val="center"/>
              <w:rPr>
                <w:rFonts w:ascii="Times New Roman" w:hAnsi="Times New Roman"/>
                <w:color w:val="000000" w:themeColor="text1"/>
              </w:rPr>
            </w:pPr>
            <w:r w:rsidRPr="00A16856">
              <w:rPr>
                <w:rFonts w:ascii="Times New Roman" w:eastAsia="Calibri" w:hAnsi="Times New Roman"/>
                <w:color w:val="000000" w:themeColor="text1"/>
                <w:lang w:eastAsia="en-GB"/>
              </w:rPr>
              <w:t>anual</w:t>
            </w:r>
          </w:p>
        </w:tc>
        <w:tc>
          <w:tcPr>
            <w:tcW w:w="668"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AE8DC40" w14:textId="232B4591" w:rsidR="00081C0B" w:rsidRPr="00A16856" w:rsidRDefault="00081C0B" w:rsidP="00613960">
            <w:pPr>
              <w:pStyle w:val="Listparagraf"/>
              <w:keepLines/>
              <w:widowControl w:val="0"/>
              <w:ind w:left="0"/>
              <w:jc w:val="center"/>
              <w:rPr>
                <w:rFonts w:ascii="Times New Roman" w:hAnsi="Times New Roman"/>
                <w:color w:val="000000" w:themeColor="text1"/>
              </w:rPr>
            </w:pPr>
          </w:p>
        </w:tc>
      </w:tr>
      <w:tr w:rsidR="00081C0B" w:rsidRPr="00A16856" w14:paraId="59840733" w14:textId="77777777" w:rsidTr="00081C0B">
        <w:trPr>
          <w:trHeight w:val="210"/>
        </w:trPr>
        <w:tc>
          <w:tcPr>
            <w:tcW w:w="99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FB75DCF" w14:textId="77777777" w:rsidR="00081C0B" w:rsidRPr="00A16856" w:rsidRDefault="00081C0B" w:rsidP="00613960">
            <w:pPr>
              <w:keepLines/>
              <w:jc w:val="center"/>
              <w:outlineLvl w:val="0"/>
              <w:rPr>
                <w:rFonts w:ascii="Times New Roman" w:hAnsi="Times New Roman" w:cs="Times New Roman"/>
                <w:color w:val="000000" w:themeColor="text1"/>
                <w:szCs w:val="24"/>
              </w:rPr>
            </w:pPr>
          </w:p>
        </w:tc>
        <w:tc>
          <w:tcPr>
            <w:tcW w:w="1383" w:type="pc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8969E60" w14:textId="3EC92CB9" w:rsidR="00081C0B" w:rsidRPr="00247BF0" w:rsidRDefault="00081C0B" w:rsidP="00613960">
            <w:pPr>
              <w:pStyle w:val="Standard"/>
              <w:keepLines/>
              <w:widowControl w:val="0"/>
              <w:jc w:val="center"/>
              <w:rPr>
                <w:rFonts w:ascii="Times New Roman" w:eastAsia="Calibri" w:hAnsi="Times New Roman"/>
                <w:color w:val="000000" w:themeColor="text1"/>
                <w:lang w:eastAsia="en-GB"/>
              </w:rPr>
            </w:pPr>
            <w:r w:rsidRPr="00247BF0">
              <w:rPr>
                <w:rFonts w:ascii="Times New Roman" w:eastAsia="Calibri" w:hAnsi="Times New Roman"/>
                <w:color w:val="000000" w:themeColor="text1"/>
                <w:lang w:eastAsia="en-GB"/>
              </w:rPr>
              <w:t xml:space="preserve">4.1.3. </w:t>
            </w:r>
            <w:r w:rsidRPr="00247BF0">
              <w:rPr>
                <w:rFonts w:ascii="Times New Roman" w:hAnsi="Times New Roman"/>
                <w:color w:val="000000"/>
                <w:shd w:val="clear" w:color="auto" w:fill="FFFFFF"/>
              </w:rPr>
              <w:t xml:space="preserve">Număr de persoane cercetate de </w:t>
            </w:r>
            <w:r w:rsidR="00247BF0">
              <w:rPr>
                <w:rFonts w:ascii="Times New Roman" w:hAnsi="Times New Roman"/>
                <w:color w:val="000000"/>
                <w:shd w:val="clear" w:color="auto" w:fill="FFFFFF"/>
              </w:rPr>
              <w:t xml:space="preserve">D.I.I.C.O.T. - </w:t>
            </w:r>
            <w:r w:rsidRPr="00247BF0">
              <w:rPr>
                <w:rFonts w:ascii="Times New Roman" w:hAnsi="Times New Roman"/>
                <w:color w:val="000000"/>
                <w:shd w:val="clear" w:color="auto" w:fill="FFFFFF"/>
              </w:rPr>
              <w:t>Biroul Teritorial Botoșani pentru săvârșirea infracțiunii la regimul drogurilor și precursorilor</w:t>
            </w:r>
          </w:p>
        </w:tc>
        <w:tc>
          <w:tcPr>
            <w:tcW w:w="669" w:type="pct"/>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14:paraId="354689FD" w14:textId="19C12535" w:rsidR="00081C0B" w:rsidRPr="004F151D" w:rsidRDefault="00247BF0" w:rsidP="00613960">
            <w:pPr>
              <w:pStyle w:val="Listparagraf"/>
              <w:keepLines/>
              <w:widowControl w:val="0"/>
              <w:ind w:left="0"/>
              <w:jc w:val="center"/>
              <w:rPr>
                <w:rFonts w:ascii="Times New Roman" w:hAnsi="Times New Roman"/>
                <w:color w:val="000000" w:themeColor="text1"/>
              </w:rPr>
            </w:pPr>
            <w:r w:rsidRPr="004F151D">
              <w:rPr>
                <w:rFonts w:ascii="Times New Roman" w:hAnsi="Times New Roman"/>
                <w:color w:val="000000" w:themeColor="text1"/>
              </w:rPr>
              <w:t>iunie 2022 - decembrie 2022</w:t>
            </w:r>
          </w:p>
        </w:tc>
        <w:tc>
          <w:tcPr>
            <w:tcW w:w="811" w:type="pct"/>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vAlign w:val="center"/>
          </w:tcPr>
          <w:p w14:paraId="6E2882D4" w14:textId="04EF7089" w:rsidR="00081C0B" w:rsidRPr="00580330" w:rsidRDefault="00580330" w:rsidP="00613960">
            <w:pPr>
              <w:pStyle w:val="Listparagraf"/>
              <w:keepLines/>
              <w:widowControl w:val="0"/>
              <w:tabs>
                <w:tab w:val="left" w:pos="286"/>
              </w:tabs>
              <w:ind w:left="0"/>
              <w:jc w:val="center"/>
              <w:rPr>
                <w:rFonts w:ascii="Times New Roman" w:eastAsia="Calibri" w:hAnsi="Times New Roman"/>
                <w:lang w:eastAsia="en-GB"/>
              </w:rPr>
            </w:pPr>
            <w:r w:rsidRPr="00580330">
              <w:rPr>
                <w:rFonts w:ascii="Times New Roman" w:eastAsia="Calibri" w:hAnsi="Times New Roman"/>
                <w:lang w:eastAsia="en-GB"/>
              </w:rPr>
              <w:t>127</w:t>
            </w:r>
            <w:r w:rsidR="00247BF0" w:rsidRPr="00580330">
              <w:rPr>
                <w:rFonts w:ascii="Times New Roman" w:eastAsia="Calibri" w:hAnsi="Times New Roman"/>
                <w:lang w:eastAsia="en-GB"/>
              </w:rPr>
              <w:t xml:space="preserve"> persoane cercetate</w:t>
            </w:r>
          </w:p>
        </w:tc>
        <w:tc>
          <w:tcPr>
            <w:tcW w:w="477" w:type="pc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32FE9A4" w14:textId="7AE9C076" w:rsidR="00081C0B" w:rsidRPr="00A16856" w:rsidRDefault="00247BF0" w:rsidP="00613960">
            <w:pPr>
              <w:pStyle w:val="Listparagraf"/>
              <w:keepLines/>
              <w:widowControl w:val="0"/>
              <w:ind w:left="0"/>
              <w:jc w:val="center"/>
              <w:rPr>
                <w:rFonts w:ascii="Times New Roman" w:eastAsia="Calibri" w:hAnsi="Times New Roman"/>
                <w:color w:val="000000" w:themeColor="text1"/>
                <w:lang w:eastAsia="en-GB"/>
              </w:rPr>
            </w:pPr>
            <w:r w:rsidRPr="00A16856">
              <w:rPr>
                <w:rFonts w:ascii="Times New Roman" w:eastAsia="Calibri" w:hAnsi="Times New Roman"/>
                <w:color w:val="000000" w:themeColor="text1"/>
                <w:lang w:eastAsia="en-GB"/>
              </w:rPr>
              <w:t>anual</w:t>
            </w:r>
          </w:p>
        </w:tc>
        <w:tc>
          <w:tcPr>
            <w:tcW w:w="668" w:type="pc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022FE57" w14:textId="5F9FE68F" w:rsidR="00081C0B" w:rsidRPr="00A16856" w:rsidRDefault="00247BF0" w:rsidP="00613960">
            <w:pPr>
              <w:pStyle w:val="Listparagraf"/>
              <w:keepLines/>
              <w:widowControl w:val="0"/>
              <w:ind w:left="0"/>
              <w:jc w:val="center"/>
              <w:rPr>
                <w:rFonts w:ascii="Times New Roman" w:hAnsi="Times New Roman"/>
                <w:color w:val="000000" w:themeColor="text1"/>
              </w:rPr>
            </w:pPr>
            <w:r>
              <w:rPr>
                <w:rFonts w:ascii="Times New Roman" w:hAnsi="Times New Roman"/>
                <w:color w:val="000000" w:themeColor="text1"/>
              </w:rPr>
              <w:t>D.I.I.C.O.T. – B.T. Botoșani</w:t>
            </w:r>
          </w:p>
        </w:tc>
      </w:tr>
      <w:tr w:rsidR="00081C0B" w:rsidRPr="00A16856" w14:paraId="2D2EB338" w14:textId="77777777" w:rsidTr="002B507B">
        <w:trPr>
          <w:trHeight w:val="195"/>
        </w:trPr>
        <w:tc>
          <w:tcPr>
            <w:tcW w:w="992"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C4D16CE" w14:textId="77777777" w:rsidR="00081C0B" w:rsidRPr="00A16856" w:rsidRDefault="00081C0B" w:rsidP="00613960">
            <w:pPr>
              <w:keepLines/>
              <w:jc w:val="center"/>
              <w:outlineLvl w:val="0"/>
              <w:rPr>
                <w:rFonts w:ascii="Times New Roman" w:hAnsi="Times New Roman" w:cs="Times New Roman"/>
                <w:color w:val="000000" w:themeColor="text1"/>
                <w:szCs w:val="24"/>
              </w:rPr>
            </w:pPr>
          </w:p>
        </w:tc>
        <w:tc>
          <w:tcPr>
            <w:tcW w:w="1383" w:type="pc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470BF71" w14:textId="7DB167D2" w:rsidR="00081C0B" w:rsidRPr="00247BF0" w:rsidRDefault="00081C0B" w:rsidP="00613960">
            <w:pPr>
              <w:pStyle w:val="Standard"/>
              <w:keepLines/>
              <w:widowControl w:val="0"/>
              <w:jc w:val="center"/>
              <w:rPr>
                <w:rFonts w:ascii="Times New Roman" w:eastAsia="Calibri" w:hAnsi="Times New Roman"/>
                <w:color w:val="000000" w:themeColor="text1"/>
                <w:lang w:eastAsia="en-GB"/>
              </w:rPr>
            </w:pPr>
            <w:r w:rsidRPr="00247BF0">
              <w:rPr>
                <w:rFonts w:ascii="Times New Roman" w:eastAsia="Calibri" w:hAnsi="Times New Roman"/>
                <w:color w:val="000000" w:themeColor="text1"/>
                <w:lang w:eastAsia="en-GB"/>
              </w:rPr>
              <w:t>4.1.4.</w:t>
            </w:r>
            <w:r w:rsidRPr="00247BF0">
              <w:rPr>
                <w:rFonts w:ascii="Times New Roman" w:hAnsi="Times New Roman"/>
                <w:color w:val="000000"/>
                <w:shd w:val="clear" w:color="auto" w:fill="FFFFFF"/>
              </w:rPr>
              <w:t xml:space="preserve"> Număr de persoane trimise în judecată pentru săvârșirea de infracțiuni la regimul drogurilor</w:t>
            </w:r>
          </w:p>
        </w:tc>
        <w:tc>
          <w:tcPr>
            <w:tcW w:w="669" w:type="pct"/>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14:paraId="346D2D64" w14:textId="21BD22D8" w:rsidR="00081C0B" w:rsidRPr="004F151D" w:rsidRDefault="00247BF0" w:rsidP="00613960">
            <w:pPr>
              <w:pStyle w:val="Listparagraf"/>
              <w:keepLines/>
              <w:widowControl w:val="0"/>
              <w:ind w:left="0"/>
              <w:jc w:val="center"/>
              <w:rPr>
                <w:rFonts w:ascii="Times New Roman" w:hAnsi="Times New Roman"/>
                <w:color w:val="000000" w:themeColor="text1"/>
              </w:rPr>
            </w:pPr>
            <w:r w:rsidRPr="004F151D">
              <w:rPr>
                <w:rFonts w:ascii="Times New Roman" w:hAnsi="Times New Roman"/>
                <w:color w:val="000000" w:themeColor="text1"/>
              </w:rPr>
              <w:t>iunie 2022 - decembrie 2022</w:t>
            </w:r>
          </w:p>
        </w:tc>
        <w:tc>
          <w:tcPr>
            <w:tcW w:w="811" w:type="pct"/>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vAlign w:val="center"/>
          </w:tcPr>
          <w:p w14:paraId="5B7318E9" w14:textId="1A15C41D" w:rsidR="00081C0B" w:rsidRPr="00580330" w:rsidRDefault="00580330" w:rsidP="00613960">
            <w:pPr>
              <w:pStyle w:val="Listparagraf"/>
              <w:keepLines/>
              <w:widowControl w:val="0"/>
              <w:tabs>
                <w:tab w:val="left" w:pos="286"/>
              </w:tabs>
              <w:ind w:left="0"/>
              <w:jc w:val="center"/>
              <w:rPr>
                <w:rFonts w:ascii="Times New Roman" w:eastAsia="Calibri" w:hAnsi="Times New Roman"/>
                <w:lang w:eastAsia="en-GB"/>
              </w:rPr>
            </w:pPr>
            <w:r w:rsidRPr="00580330">
              <w:rPr>
                <w:rFonts w:ascii="Times New Roman" w:eastAsia="Calibri" w:hAnsi="Times New Roman"/>
                <w:lang w:eastAsia="en-GB"/>
              </w:rPr>
              <w:t>53</w:t>
            </w:r>
            <w:r w:rsidR="00247BF0" w:rsidRPr="00580330">
              <w:rPr>
                <w:rFonts w:ascii="Times New Roman" w:eastAsia="Calibri" w:hAnsi="Times New Roman"/>
                <w:lang w:eastAsia="en-GB"/>
              </w:rPr>
              <w:t xml:space="preserve"> persoane trimise în judecată</w:t>
            </w:r>
          </w:p>
        </w:tc>
        <w:tc>
          <w:tcPr>
            <w:tcW w:w="477" w:type="pc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98F9CB3" w14:textId="162DE6BF" w:rsidR="00081C0B" w:rsidRPr="00A16856" w:rsidRDefault="00247BF0" w:rsidP="00613960">
            <w:pPr>
              <w:pStyle w:val="Listparagraf"/>
              <w:keepLines/>
              <w:widowControl w:val="0"/>
              <w:ind w:left="0"/>
              <w:jc w:val="center"/>
              <w:rPr>
                <w:rFonts w:ascii="Times New Roman" w:eastAsia="Calibri" w:hAnsi="Times New Roman"/>
                <w:color w:val="000000" w:themeColor="text1"/>
                <w:lang w:eastAsia="en-GB"/>
              </w:rPr>
            </w:pPr>
            <w:r w:rsidRPr="00A16856">
              <w:rPr>
                <w:rFonts w:ascii="Times New Roman" w:eastAsia="Calibri" w:hAnsi="Times New Roman"/>
                <w:color w:val="000000" w:themeColor="text1"/>
                <w:lang w:eastAsia="en-GB"/>
              </w:rPr>
              <w:t>anual</w:t>
            </w:r>
          </w:p>
        </w:tc>
        <w:tc>
          <w:tcPr>
            <w:tcW w:w="668" w:type="pc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57B7B1C" w14:textId="14C78A6D" w:rsidR="00081C0B" w:rsidRPr="00A16856" w:rsidRDefault="00247BF0" w:rsidP="00613960">
            <w:pPr>
              <w:pStyle w:val="Listparagraf"/>
              <w:keepLines/>
              <w:widowControl w:val="0"/>
              <w:ind w:left="0"/>
              <w:jc w:val="center"/>
              <w:rPr>
                <w:rFonts w:ascii="Times New Roman" w:hAnsi="Times New Roman"/>
                <w:color w:val="000000" w:themeColor="text1"/>
              </w:rPr>
            </w:pPr>
            <w:r>
              <w:rPr>
                <w:rFonts w:ascii="Times New Roman" w:hAnsi="Times New Roman"/>
                <w:color w:val="000000" w:themeColor="text1"/>
              </w:rPr>
              <w:t>D.I.I.C.O.T. – B.T. Botoșani</w:t>
            </w:r>
          </w:p>
        </w:tc>
      </w:tr>
      <w:tr w:rsidR="00D9196F" w:rsidRPr="00A16856" w14:paraId="3AF5969C" w14:textId="77777777" w:rsidTr="00D9196F">
        <w:trPr>
          <w:trHeight w:val="1695"/>
        </w:trPr>
        <w:tc>
          <w:tcPr>
            <w:tcW w:w="992" w:type="pct"/>
            <w:vMerge w:val="restar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785BE49" w14:textId="77777777" w:rsidR="00D9196F" w:rsidRPr="00A16856" w:rsidRDefault="00D9196F" w:rsidP="00613960">
            <w:pPr>
              <w:pStyle w:val="Standard"/>
              <w:keepLines/>
              <w:widowControl w:val="0"/>
              <w:jc w:val="center"/>
              <w:rPr>
                <w:rFonts w:ascii="Times New Roman" w:hAnsi="Times New Roman"/>
                <w:color w:val="000000" w:themeColor="text1"/>
              </w:rPr>
            </w:pPr>
            <w:r>
              <w:rPr>
                <w:rFonts w:ascii="Times New Roman" w:eastAsia="Calibri" w:hAnsi="Times New Roman"/>
                <w:color w:val="000000" w:themeColor="text1"/>
                <w:lang w:eastAsia="en-GB"/>
              </w:rPr>
              <w:t>4</w:t>
            </w:r>
            <w:r w:rsidRPr="00A16856">
              <w:rPr>
                <w:rFonts w:ascii="Times New Roman" w:eastAsia="Calibri" w:hAnsi="Times New Roman"/>
                <w:color w:val="000000" w:themeColor="text1"/>
                <w:lang w:eastAsia="en-GB"/>
              </w:rPr>
              <w:t xml:space="preserve">.2. Intensificarea </w:t>
            </w:r>
            <w:r w:rsidRPr="00A16856">
              <w:rPr>
                <w:rFonts w:ascii="Times New Roman" w:eastAsia="Calibri" w:hAnsi="Times New Roman"/>
                <w:color w:val="000000" w:themeColor="text1"/>
              </w:rPr>
              <w:t xml:space="preserve">aplicării mecanismelor de identificare </w:t>
            </w:r>
            <w:proofErr w:type="spellStart"/>
            <w:r w:rsidRPr="00A16856">
              <w:rPr>
                <w:rFonts w:ascii="Times New Roman" w:eastAsia="Calibri" w:hAnsi="Times New Roman"/>
                <w:color w:val="000000" w:themeColor="text1"/>
              </w:rPr>
              <w:t>şi</w:t>
            </w:r>
            <w:proofErr w:type="spellEnd"/>
            <w:r w:rsidRPr="00A16856">
              <w:rPr>
                <w:rFonts w:ascii="Times New Roman" w:eastAsia="Calibri" w:hAnsi="Times New Roman"/>
                <w:color w:val="000000" w:themeColor="text1"/>
              </w:rPr>
              <w:t xml:space="preserve"> punere sub sechestru a bunurilor </w:t>
            </w:r>
            <w:proofErr w:type="spellStart"/>
            <w:r w:rsidRPr="00A16856">
              <w:rPr>
                <w:rFonts w:ascii="Times New Roman" w:eastAsia="Calibri" w:hAnsi="Times New Roman"/>
                <w:color w:val="000000" w:themeColor="text1"/>
              </w:rPr>
              <w:t>şi</w:t>
            </w:r>
            <w:proofErr w:type="spellEnd"/>
            <w:r w:rsidRPr="00A16856">
              <w:rPr>
                <w:rFonts w:ascii="Times New Roman" w:eastAsia="Calibri" w:hAnsi="Times New Roman"/>
                <w:color w:val="000000" w:themeColor="text1"/>
              </w:rPr>
              <w:t xml:space="preserve"> valorilor rezultate ca urmare a </w:t>
            </w:r>
            <w:proofErr w:type="spellStart"/>
            <w:r w:rsidRPr="00A16856">
              <w:rPr>
                <w:rFonts w:ascii="Times New Roman" w:eastAsia="Calibri" w:hAnsi="Times New Roman"/>
                <w:color w:val="000000" w:themeColor="text1"/>
              </w:rPr>
              <w:t>săvârşirii</w:t>
            </w:r>
            <w:proofErr w:type="spellEnd"/>
            <w:r w:rsidRPr="00A16856">
              <w:rPr>
                <w:rFonts w:ascii="Times New Roman" w:eastAsia="Calibri" w:hAnsi="Times New Roman"/>
                <w:color w:val="000000" w:themeColor="text1"/>
              </w:rPr>
              <w:t xml:space="preserve"> de </w:t>
            </w:r>
            <w:proofErr w:type="spellStart"/>
            <w:r w:rsidRPr="00A16856">
              <w:rPr>
                <w:rFonts w:ascii="Times New Roman" w:eastAsia="Calibri" w:hAnsi="Times New Roman"/>
                <w:color w:val="000000" w:themeColor="text1"/>
              </w:rPr>
              <w:t>infracţiuni</w:t>
            </w:r>
            <w:proofErr w:type="spellEnd"/>
            <w:r w:rsidRPr="00A16856">
              <w:rPr>
                <w:rFonts w:ascii="Times New Roman" w:eastAsia="Calibri" w:hAnsi="Times New Roman"/>
                <w:color w:val="000000" w:themeColor="text1"/>
              </w:rPr>
              <w:t xml:space="preserve"> la regimul drogurilor </w:t>
            </w:r>
            <w:proofErr w:type="spellStart"/>
            <w:r w:rsidRPr="00A16856">
              <w:rPr>
                <w:rFonts w:ascii="Times New Roman" w:eastAsia="Calibri" w:hAnsi="Times New Roman"/>
                <w:color w:val="000000" w:themeColor="text1"/>
              </w:rPr>
              <w:t>şi</w:t>
            </w:r>
            <w:proofErr w:type="spellEnd"/>
            <w:r w:rsidRPr="00A16856">
              <w:rPr>
                <w:rFonts w:ascii="Times New Roman" w:eastAsia="Calibri" w:hAnsi="Times New Roman"/>
                <w:color w:val="000000" w:themeColor="text1"/>
              </w:rPr>
              <w:t xml:space="preserve"> precursorilor</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E1C678" w14:textId="77777777" w:rsidR="00D9196F" w:rsidRPr="00A16856" w:rsidRDefault="00D9196F" w:rsidP="00613960">
            <w:pPr>
              <w:pStyle w:val="Listparagraf"/>
              <w:keepLines/>
              <w:widowControl w:val="0"/>
              <w:ind w:left="0"/>
              <w:jc w:val="center"/>
              <w:rPr>
                <w:rFonts w:ascii="Times New Roman" w:hAnsi="Times New Roman"/>
                <w:color w:val="000000" w:themeColor="text1"/>
              </w:rPr>
            </w:pPr>
            <w:r>
              <w:rPr>
                <w:rFonts w:ascii="Times New Roman" w:eastAsia="Calibri" w:hAnsi="Times New Roman"/>
                <w:color w:val="000000" w:themeColor="text1"/>
              </w:rPr>
              <w:t>4</w:t>
            </w:r>
            <w:r w:rsidRPr="00A16856">
              <w:rPr>
                <w:rFonts w:ascii="Times New Roman" w:eastAsia="Calibri" w:hAnsi="Times New Roman"/>
                <w:color w:val="000000" w:themeColor="text1"/>
              </w:rPr>
              <w:t xml:space="preserve">.2.1. </w:t>
            </w:r>
            <w:r w:rsidRPr="00A16856">
              <w:rPr>
                <w:rFonts w:ascii="Times New Roman" w:eastAsia="Calibri" w:hAnsi="Times New Roman"/>
                <w:color w:val="000000" w:themeColor="text1"/>
                <w:lang w:eastAsia="en-GB"/>
              </w:rPr>
              <w:t>Identificarea în cadrul investigațiilor a veniturilor și bunurilor rezultate din săvârșirea infracțiunilor de trafic de droguri și confiscarea acestora</w:t>
            </w:r>
          </w:p>
        </w:tc>
        <w:tc>
          <w:tcPr>
            <w:tcW w:w="66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87BC2B" w14:textId="41AF0D71" w:rsidR="00D9196F" w:rsidRPr="00A16856" w:rsidRDefault="00D9196F" w:rsidP="00613960">
            <w:pPr>
              <w:pStyle w:val="Listparagraf"/>
              <w:keepLines/>
              <w:widowControl w:val="0"/>
              <w:ind w:left="0"/>
              <w:jc w:val="center"/>
              <w:rPr>
                <w:rFonts w:ascii="Times New Roman" w:eastAsia="Calibri" w:hAnsi="Times New Roman"/>
                <w:color w:val="000000" w:themeColor="text1"/>
                <w:lang w:eastAsia="en-GB"/>
              </w:rPr>
            </w:pPr>
            <w:r w:rsidRPr="004F151D">
              <w:rPr>
                <w:rFonts w:ascii="Times New Roman" w:hAnsi="Times New Roman"/>
                <w:color w:val="000000" w:themeColor="text1"/>
              </w:rPr>
              <w:t>iunie 2022 - decembrie 2022</w:t>
            </w:r>
          </w:p>
        </w:tc>
        <w:tc>
          <w:tcPr>
            <w:tcW w:w="81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4A778A" w14:textId="151976C3" w:rsidR="00D9196F" w:rsidRPr="00A16856" w:rsidRDefault="00D9196F" w:rsidP="00613960">
            <w:pPr>
              <w:pStyle w:val="Listparagraf"/>
              <w:keepLines/>
              <w:widowControl w:val="0"/>
              <w:tabs>
                <w:tab w:val="left" w:pos="286"/>
              </w:tabs>
              <w:ind w:left="0"/>
              <w:jc w:val="center"/>
              <w:rPr>
                <w:rFonts w:ascii="Times New Roman" w:hAnsi="Times New Roman"/>
                <w:color w:val="000000" w:themeColor="text1"/>
              </w:rPr>
            </w:pPr>
            <w:r w:rsidRPr="00A16856">
              <w:rPr>
                <w:rFonts w:ascii="Times New Roman" w:eastAsia="Calibri" w:hAnsi="Times New Roman"/>
                <w:bCs w:val="0"/>
                <w:iCs w:val="0"/>
                <w:color w:val="000000" w:themeColor="text1"/>
              </w:rPr>
              <w:t>-</w:t>
            </w:r>
            <w:r w:rsidRPr="00A16856">
              <w:rPr>
                <w:rFonts w:ascii="Times New Roman" w:eastAsia="Calibri" w:hAnsi="Times New Roman"/>
                <w:color w:val="000000" w:themeColor="text1"/>
              </w:rPr>
              <w:t xml:space="preserve"> bunuri confiscate/ valorificate</w:t>
            </w:r>
            <w:r>
              <w:rPr>
                <w:rFonts w:ascii="Times New Roman" w:eastAsia="Calibri" w:hAnsi="Times New Roman"/>
                <w:color w:val="000000" w:themeColor="text1"/>
              </w:rPr>
              <w:t xml:space="preserve"> - 0</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D8D2A2" w14:textId="77777777" w:rsidR="00D9196F" w:rsidRPr="00A16856" w:rsidRDefault="00D9196F" w:rsidP="00613960">
            <w:pPr>
              <w:pStyle w:val="Listparagraf"/>
              <w:keepLines/>
              <w:widowControl w:val="0"/>
              <w:ind w:left="0"/>
              <w:jc w:val="center"/>
              <w:rPr>
                <w:rFonts w:ascii="Times New Roman" w:hAnsi="Times New Roman"/>
                <w:color w:val="000000" w:themeColor="text1"/>
              </w:rPr>
            </w:pPr>
            <w:r w:rsidRPr="00A16856">
              <w:rPr>
                <w:rFonts w:ascii="Times New Roman" w:eastAsia="Calibri" w:hAnsi="Times New Roman"/>
                <w:color w:val="000000" w:themeColor="text1"/>
              </w:rPr>
              <w:t>anual</w:t>
            </w: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56CA3" w14:textId="22600D6C" w:rsidR="00D9196F" w:rsidRPr="00A16856" w:rsidRDefault="00D9196F" w:rsidP="00613960">
            <w:pPr>
              <w:pStyle w:val="Listparagraf"/>
              <w:keepLines/>
              <w:widowControl w:val="0"/>
              <w:ind w:left="0"/>
              <w:jc w:val="center"/>
              <w:rPr>
                <w:rFonts w:ascii="Times New Roman" w:hAnsi="Times New Roman"/>
                <w:color w:val="000000" w:themeColor="text1"/>
              </w:rPr>
            </w:pPr>
          </w:p>
        </w:tc>
      </w:tr>
      <w:tr w:rsidR="00D9196F" w:rsidRPr="00A16856" w14:paraId="4D2A9AE7" w14:textId="77777777" w:rsidTr="00D9196F">
        <w:trPr>
          <w:trHeight w:val="1695"/>
        </w:trPr>
        <w:tc>
          <w:tcPr>
            <w:tcW w:w="992"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A9FC000" w14:textId="77777777" w:rsidR="00D9196F" w:rsidRPr="00A16856" w:rsidRDefault="00D9196F" w:rsidP="00613960">
            <w:pPr>
              <w:pStyle w:val="Standard"/>
              <w:keepLines/>
              <w:widowControl w:val="0"/>
              <w:jc w:val="center"/>
              <w:outlineLvl w:val="0"/>
              <w:rPr>
                <w:rFonts w:ascii="Times New Roman" w:eastAsia="Calibri" w:hAnsi="Times New Roman"/>
                <w:color w:val="000000" w:themeColor="text1"/>
              </w:rPr>
            </w:pP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5BE54" w14:textId="77777777" w:rsidR="00D9196F" w:rsidRPr="00A16856" w:rsidRDefault="00D9196F" w:rsidP="00613960">
            <w:pPr>
              <w:pStyle w:val="Listparagraf"/>
              <w:keepLines/>
              <w:widowControl w:val="0"/>
              <w:ind w:left="0"/>
              <w:jc w:val="center"/>
              <w:rPr>
                <w:rFonts w:ascii="Times New Roman" w:hAnsi="Times New Roman"/>
                <w:color w:val="000000" w:themeColor="text1"/>
              </w:rPr>
            </w:pPr>
            <w:r>
              <w:rPr>
                <w:rFonts w:ascii="Times New Roman" w:eastAsia="Calibri" w:hAnsi="Times New Roman"/>
                <w:color w:val="000000" w:themeColor="text1"/>
              </w:rPr>
              <w:t>4.2.2</w:t>
            </w:r>
            <w:r w:rsidRPr="00A16856">
              <w:rPr>
                <w:rFonts w:ascii="Times New Roman" w:eastAsia="Calibri" w:hAnsi="Times New Roman"/>
                <w:color w:val="000000" w:themeColor="text1"/>
              </w:rPr>
              <w:t xml:space="preserve">. Valorificarea bunurilor, inclusiv a sumelor de bani provenite din săvârșirea de infracțiuni la regimul drogurilor și precursorilor </w:t>
            </w:r>
          </w:p>
        </w:tc>
        <w:tc>
          <w:tcPr>
            <w:tcW w:w="66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B37FF2" w14:textId="607BF35D" w:rsidR="00D9196F" w:rsidRPr="00A16856" w:rsidRDefault="00D9196F" w:rsidP="00613960">
            <w:pPr>
              <w:pStyle w:val="Listparagraf"/>
              <w:keepLines/>
              <w:widowControl w:val="0"/>
              <w:ind w:left="0"/>
              <w:jc w:val="center"/>
              <w:rPr>
                <w:rFonts w:ascii="Times New Roman" w:eastAsia="Calibri" w:hAnsi="Times New Roman"/>
                <w:color w:val="000000" w:themeColor="text1"/>
                <w:lang w:eastAsia="en-GB"/>
              </w:rPr>
            </w:pPr>
            <w:r w:rsidRPr="004F151D">
              <w:rPr>
                <w:rFonts w:ascii="Times New Roman" w:hAnsi="Times New Roman"/>
                <w:color w:val="000000" w:themeColor="text1"/>
              </w:rPr>
              <w:t>iunie 2022 - decembrie 2022</w:t>
            </w:r>
          </w:p>
        </w:tc>
        <w:tc>
          <w:tcPr>
            <w:tcW w:w="81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40422E" w14:textId="4CD21A44" w:rsidR="00D9196F" w:rsidRPr="00A16856" w:rsidRDefault="00D9196F" w:rsidP="00613960">
            <w:pPr>
              <w:pStyle w:val="Listparagraf"/>
              <w:keepLines/>
              <w:widowControl w:val="0"/>
              <w:tabs>
                <w:tab w:val="left" w:pos="286"/>
              </w:tabs>
              <w:ind w:left="0"/>
              <w:jc w:val="center"/>
              <w:rPr>
                <w:rFonts w:ascii="Times New Roman" w:hAnsi="Times New Roman"/>
                <w:color w:val="000000" w:themeColor="text1"/>
              </w:rPr>
            </w:pPr>
            <w:r w:rsidRPr="00A16856">
              <w:rPr>
                <w:rFonts w:ascii="Times New Roman" w:eastAsia="Calibri" w:hAnsi="Times New Roman"/>
                <w:color w:val="000000" w:themeColor="text1"/>
              </w:rPr>
              <w:t>- sume de bani recuperate</w:t>
            </w:r>
          </w:p>
          <w:p w14:paraId="0D379B55" w14:textId="77777777" w:rsidR="00D9196F" w:rsidRPr="00A16856" w:rsidRDefault="00D9196F" w:rsidP="00613960">
            <w:pPr>
              <w:pStyle w:val="Listparagraf"/>
              <w:keepLines/>
              <w:widowControl w:val="0"/>
              <w:tabs>
                <w:tab w:val="left" w:pos="286"/>
              </w:tabs>
              <w:ind w:left="0"/>
              <w:jc w:val="center"/>
              <w:rPr>
                <w:rFonts w:ascii="Times New Roman" w:hAnsi="Times New Roman"/>
                <w:color w:val="000000" w:themeColor="text1"/>
              </w:rPr>
            </w:pPr>
            <w:r w:rsidRPr="00A16856">
              <w:rPr>
                <w:rFonts w:ascii="Times New Roman" w:eastAsia="Calibri" w:hAnsi="Times New Roman"/>
                <w:color w:val="000000" w:themeColor="text1"/>
              </w:rPr>
              <w:t>- bunuri valorificate</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EBD55" w14:textId="77777777" w:rsidR="00D9196F" w:rsidRPr="00A16856" w:rsidRDefault="00D9196F" w:rsidP="00613960">
            <w:pPr>
              <w:pStyle w:val="Listparagraf"/>
              <w:keepLines/>
              <w:widowControl w:val="0"/>
              <w:ind w:left="0"/>
              <w:jc w:val="center"/>
              <w:rPr>
                <w:rFonts w:ascii="Times New Roman" w:hAnsi="Times New Roman"/>
                <w:color w:val="000000" w:themeColor="text1"/>
              </w:rPr>
            </w:pPr>
            <w:r w:rsidRPr="00A16856">
              <w:rPr>
                <w:rFonts w:ascii="Times New Roman" w:eastAsia="Calibri" w:hAnsi="Times New Roman"/>
                <w:color w:val="000000" w:themeColor="text1"/>
              </w:rPr>
              <w:t>anual</w:t>
            </w: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6CF46" w14:textId="08B0FF23" w:rsidR="00D9196F" w:rsidRPr="00BB6231" w:rsidRDefault="00797363" w:rsidP="00613960">
            <w:pPr>
              <w:pStyle w:val="Listparagraf"/>
              <w:keepLines/>
              <w:widowControl w:val="0"/>
              <w:ind w:left="0"/>
              <w:jc w:val="center"/>
              <w:rPr>
                <w:rFonts w:ascii="Times New Roman" w:hAnsi="Times New Roman"/>
                <w:b/>
                <w:bCs w:val="0"/>
              </w:rPr>
            </w:pPr>
            <w:r>
              <w:rPr>
                <w:rFonts w:ascii="Times New Roman" w:hAnsi="Times New Roman"/>
                <w:b/>
                <w:bCs w:val="0"/>
              </w:rPr>
              <w:t>Date</w:t>
            </w:r>
            <w:r w:rsidR="00D9196F" w:rsidRPr="00BB6231">
              <w:rPr>
                <w:rFonts w:ascii="Times New Roman" w:hAnsi="Times New Roman"/>
                <w:b/>
                <w:bCs w:val="0"/>
              </w:rPr>
              <w:t xml:space="preserve"> gestionate de  A.N.A.B.I.</w:t>
            </w:r>
          </w:p>
        </w:tc>
      </w:tr>
    </w:tbl>
    <w:p w14:paraId="76856E06" w14:textId="77777777" w:rsidR="00674905" w:rsidRPr="00A16856" w:rsidRDefault="00674905">
      <w:pPr>
        <w:pStyle w:val="Standard"/>
        <w:shd w:val="clear" w:color="auto" w:fill="FFFFFF"/>
        <w:ind w:firstLine="720"/>
        <w:jc w:val="both"/>
        <w:rPr>
          <w:rFonts w:ascii="Times New Roman" w:hAnsi="Times New Roman"/>
          <w:b/>
          <w:i/>
          <w:color w:val="000000" w:themeColor="text1"/>
        </w:rPr>
      </w:pPr>
    </w:p>
    <w:p w14:paraId="77DAE1C6" w14:textId="77777777" w:rsidR="00674905" w:rsidRDefault="006F3236" w:rsidP="008A1C43">
      <w:pPr>
        <w:pStyle w:val="Titlu3"/>
      </w:pPr>
      <w:bookmarkStart w:id="12" w:name="_Toc103769087"/>
      <w:r w:rsidRPr="00A16856">
        <w:t>Obiectiv genera</w:t>
      </w:r>
      <w:r w:rsidR="00FA5C9B">
        <w:t>l 5</w:t>
      </w:r>
      <w:r w:rsidRPr="00A16856">
        <w:t>: Întărirea capacității de detecție a cantităților mari de droguri, precursori și pre-pre</w:t>
      </w:r>
      <w:r w:rsidR="00FA5C9B">
        <w:t>cursori traficate pe raza județului Botoșani</w:t>
      </w:r>
      <w:bookmarkEnd w:id="12"/>
    </w:p>
    <w:p w14:paraId="2314640A" w14:textId="77777777" w:rsidR="009B5863" w:rsidRPr="00A16856" w:rsidRDefault="009B5863">
      <w:pPr>
        <w:pStyle w:val="Standard"/>
        <w:shd w:val="clear" w:color="auto" w:fill="FFFFFF"/>
        <w:ind w:firstLine="708"/>
        <w:jc w:val="both"/>
        <w:rPr>
          <w:rFonts w:ascii="Times New Roman" w:hAnsi="Times New Roman"/>
          <w:b/>
          <w:i/>
          <w:color w:val="000000" w:themeColor="text1"/>
        </w:rPr>
      </w:pPr>
    </w:p>
    <w:p w14:paraId="604E97E4" w14:textId="77777777" w:rsidR="00A42B83" w:rsidRPr="00A16856" w:rsidRDefault="00FA5C9B">
      <w:pPr>
        <w:suppressAutoHyphens w:val="0"/>
        <w:ind w:firstLine="708"/>
        <w:jc w:val="both"/>
        <w:rPr>
          <w:color w:val="000000" w:themeColor="text1"/>
        </w:rPr>
      </w:pPr>
      <w:r>
        <w:rPr>
          <w:rFonts w:ascii="Times New Roman" w:hAnsi="Times New Roman" w:cs="Times New Roman"/>
          <w:bCs/>
          <w:iCs/>
          <w:color w:val="000000" w:themeColor="text1"/>
        </w:rPr>
        <w:t>5</w:t>
      </w:r>
      <w:r w:rsidR="00F87F05" w:rsidRPr="00A16856">
        <w:rPr>
          <w:rFonts w:ascii="Times New Roman" w:hAnsi="Times New Roman" w:cs="Times New Roman"/>
          <w:bCs/>
          <w:iCs/>
          <w:color w:val="000000" w:themeColor="text1"/>
        </w:rPr>
        <w:t xml:space="preserve">.1. Intensificarea utilizării de tehnologii eficiente în identificarea și investigarea </w:t>
      </w:r>
      <w:r w:rsidR="00F87F05" w:rsidRPr="00A16856">
        <w:rPr>
          <w:rFonts w:ascii="Times New Roman" w:hAnsi="Times New Roman" w:cs="Times New Roman"/>
          <w:bCs/>
          <w:iCs/>
          <w:color w:val="000000" w:themeColor="text1"/>
          <w:lang w:eastAsia="en-GB"/>
        </w:rPr>
        <w:t xml:space="preserve">grupărilor de criminalitate organizată implicate în traficarea drogurilor în și prin </w:t>
      </w:r>
      <w:r w:rsidR="004B171B">
        <w:rPr>
          <w:rFonts w:ascii="Times New Roman" w:hAnsi="Times New Roman" w:cs="Times New Roman"/>
          <w:bCs/>
          <w:iCs/>
          <w:color w:val="000000" w:themeColor="text1"/>
          <w:lang w:eastAsia="en-GB"/>
        </w:rPr>
        <w:t>județul Botoșani</w:t>
      </w:r>
      <w:r w:rsidR="00F87F05" w:rsidRPr="00A16856">
        <w:rPr>
          <w:rFonts w:ascii="Times New Roman" w:hAnsi="Times New Roman" w:cs="Times New Roman"/>
          <w:bCs/>
          <w:iCs/>
          <w:color w:val="000000" w:themeColor="text1"/>
          <w:lang w:eastAsia="en-GB"/>
        </w:rPr>
        <w:t>, care utilizează rutele de trafic comerciale consacrate (canale legale)</w:t>
      </w:r>
    </w:p>
    <w:p w14:paraId="4225F1E0" w14:textId="77777777" w:rsidR="00644969" w:rsidRPr="00A16856" w:rsidRDefault="00FA5C9B">
      <w:pPr>
        <w:tabs>
          <w:tab w:val="left" w:pos="0"/>
        </w:tabs>
        <w:jc w:val="both"/>
        <w:rPr>
          <w:color w:val="000000" w:themeColor="text1"/>
        </w:rPr>
      </w:pPr>
      <w:r>
        <w:rPr>
          <w:rFonts w:ascii="Times New Roman" w:hAnsi="Times New Roman" w:cs="Times New Roman"/>
          <w:color w:val="000000" w:themeColor="text1"/>
        </w:rPr>
        <w:tab/>
        <w:t>5</w:t>
      </w:r>
      <w:r w:rsidR="00F87F05" w:rsidRPr="00A16856">
        <w:rPr>
          <w:rFonts w:ascii="Times New Roman" w:hAnsi="Times New Roman" w:cs="Times New Roman"/>
          <w:color w:val="000000" w:themeColor="text1"/>
        </w:rPr>
        <w:t>.2. Creșterea capacității de detecție a cantităților mari de droguri la nivelul structurilor de aplicare a legii cu atribuții directe în combaterea traficului de droguri</w:t>
      </w:r>
    </w:p>
    <w:tbl>
      <w:tblPr>
        <w:tblW w:w="5316" w:type="pct"/>
        <w:tblLayout w:type="fixed"/>
        <w:tblCellMar>
          <w:left w:w="10" w:type="dxa"/>
          <w:right w:w="10" w:type="dxa"/>
        </w:tblCellMar>
        <w:tblLook w:val="04A0" w:firstRow="1" w:lastRow="0" w:firstColumn="1" w:lastColumn="0" w:noHBand="0" w:noVBand="1"/>
      </w:tblPr>
      <w:tblGrid>
        <w:gridCol w:w="2942"/>
        <w:gridCol w:w="3404"/>
        <w:gridCol w:w="1699"/>
        <w:gridCol w:w="1702"/>
        <w:gridCol w:w="2127"/>
        <w:gridCol w:w="1135"/>
        <w:gridCol w:w="1841"/>
      </w:tblGrid>
      <w:tr w:rsidR="002E5E5E" w:rsidRPr="00A16856" w14:paraId="027C41BC" w14:textId="77777777" w:rsidTr="002E5E5E">
        <w:trPr>
          <w:tblHeader/>
        </w:trPr>
        <w:tc>
          <w:tcPr>
            <w:tcW w:w="991" w:type="pct"/>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44BCF55E" w14:textId="77777777" w:rsidR="002E5E5E" w:rsidRPr="00A16856" w:rsidRDefault="002E5E5E" w:rsidP="007324E3">
            <w:pPr>
              <w:pStyle w:val="Listparagraf"/>
              <w:keepLines/>
              <w:widowControl w:val="0"/>
              <w:ind w:left="0"/>
              <w:jc w:val="center"/>
              <w:rPr>
                <w:rFonts w:ascii="Times New Roman" w:hAnsi="Times New Roman"/>
                <w:color w:val="000000" w:themeColor="text1"/>
              </w:rPr>
            </w:pPr>
            <w:r w:rsidRPr="00A16856">
              <w:rPr>
                <w:rFonts w:ascii="Times New Roman" w:eastAsia="Calibri" w:hAnsi="Times New Roman"/>
                <w:b/>
                <w:color w:val="000000" w:themeColor="text1"/>
              </w:rPr>
              <w:lastRenderedPageBreak/>
              <w:t>Obiective specifice</w:t>
            </w:r>
          </w:p>
        </w:tc>
        <w:tc>
          <w:tcPr>
            <w:tcW w:w="1146" w:type="pct"/>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201DEC92" w14:textId="77777777" w:rsidR="002E5E5E" w:rsidRPr="00A16856" w:rsidRDefault="002E5E5E" w:rsidP="007324E3">
            <w:pPr>
              <w:pStyle w:val="Listparagraf"/>
              <w:keepLines/>
              <w:widowControl w:val="0"/>
              <w:ind w:left="0"/>
              <w:jc w:val="center"/>
              <w:rPr>
                <w:rFonts w:ascii="Times New Roman" w:hAnsi="Times New Roman"/>
                <w:color w:val="000000" w:themeColor="text1"/>
              </w:rPr>
            </w:pPr>
            <w:r w:rsidRPr="00A16856">
              <w:rPr>
                <w:rFonts w:ascii="Times New Roman" w:eastAsia="Calibri" w:hAnsi="Times New Roman"/>
                <w:b/>
                <w:color w:val="000000" w:themeColor="text1"/>
              </w:rPr>
              <w:t>Activități</w:t>
            </w:r>
          </w:p>
        </w:tc>
        <w:tc>
          <w:tcPr>
            <w:tcW w:w="572" w:type="pct"/>
            <w:tcBorders>
              <w:top w:val="single" w:sz="4" w:space="0" w:color="000000"/>
              <w:left w:val="single" w:sz="4" w:space="0" w:color="000000"/>
              <w:bottom w:val="single" w:sz="4" w:space="0" w:color="000000"/>
            </w:tcBorders>
            <w:shd w:val="clear" w:color="auto" w:fill="D8D8D8"/>
            <w:tcMar>
              <w:top w:w="0" w:type="dxa"/>
              <w:left w:w="108" w:type="dxa"/>
              <w:bottom w:w="0" w:type="dxa"/>
              <w:right w:w="108" w:type="dxa"/>
            </w:tcMar>
            <w:vAlign w:val="center"/>
          </w:tcPr>
          <w:p w14:paraId="37095337" w14:textId="77777777" w:rsidR="002E5E5E" w:rsidRPr="00A16856" w:rsidRDefault="002E5E5E" w:rsidP="007324E3">
            <w:pPr>
              <w:pStyle w:val="Listparagraf"/>
              <w:keepLines/>
              <w:widowControl w:val="0"/>
              <w:ind w:left="0"/>
              <w:jc w:val="center"/>
              <w:rPr>
                <w:rFonts w:ascii="Times New Roman" w:hAnsi="Times New Roman"/>
                <w:color w:val="000000" w:themeColor="text1"/>
              </w:rPr>
            </w:pPr>
            <w:r w:rsidRPr="00A16856">
              <w:rPr>
                <w:rFonts w:ascii="Times New Roman" w:eastAsia="Calibri" w:hAnsi="Times New Roman"/>
                <w:b/>
                <w:color w:val="000000" w:themeColor="text1"/>
              </w:rPr>
              <w:t>Perioada de implementare</w:t>
            </w:r>
          </w:p>
        </w:tc>
        <w:tc>
          <w:tcPr>
            <w:tcW w:w="573" w:type="pct"/>
            <w:tcBorders>
              <w:top w:val="single" w:sz="4" w:space="0" w:color="000000"/>
              <w:left w:val="single" w:sz="4" w:space="0" w:color="000000"/>
              <w:bottom w:val="single" w:sz="4" w:space="0" w:color="000000"/>
              <w:right w:val="single" w:sz="4" w:space="0" w:color="000000"/>
            </w:tcBorders>
            <w:shd w:val="clear" w:color="auto" w:fill="D8D8D8"/>
          </w:tcPr>
          <w:p w14:paraId="7BCA24F7" w14:textId="77777777" w:rsidR="002E5E5E" w:rsidRPr="00A16856" w:rsidRDefault="002E5E5E" w:rsidP="007324E3">
            <w:pPr>
              <w:pStyle w:val="Listparagraf"/>
              <w:keepLines/>
              <w:widowControl w:val="0"/>
              <w:ind w:left="0"/>
              <w:jc w:val="center"/>
              <w:rPr>
                <w:rFonts w:ascii="Times New Roman" w:eastAsia="Calibri" w:hAnsi="Times New Roman"/>
                <w:b/>
                <w:color w:val="000000" w:themeColor="text1"/>
              </w:rPr>
            </w:pPr>
            <w:r>
              <w:rPr>
                <w:rFonts w:ascii="Times New Roman" w:eastAsia="Calibri" w:hAnsi="Times New Roman"/>
                <w:b/>
                <w:color w:val="000000" w:themeColor="text1"/>
              </w:rPr>
              <w:t>Rezultate</w:t>
            </w:r>
          </w:p>
        </w:tc>
        <w:tc>
          <w:tcPr>
            <w:tcW w:w="716" w:type="pct"/>
            <w:tcBorders>
              <w:top w:val="single" w:sz="4" w:space="0" w:color="000000"/>
              <w:left w:val="single" w:sz="4" w:space="0" w:color="000000"/>
              <w:bottom w:val="single" w:sz="4" w:space="0" w:color="000000"/>
            </w:tcBorders>
            <w:shd w:val="clear" w:color="auto" w:fill="D8D8D8"/>
            <w:tcMar>
              <w:top w:w="0" w:type="dxa"/>
              <w:left w:w="108" w:type="dxa"/>
              <w:bottom w:w="0" w:type="dxa"/>
              <w:right w:w="108" w:type="dxa"/>
            </w:tcMar>
            <w:vAlign w:val="center"/>
          </w:tcPr>
          <w:p w14:paraId="14F91C95" w14:textId="77777777" w:rsidR="002E5E5E" w:rsidRPr="00A16856" w:rsidRDefault="002E5E5E" w:rsidP="007324E3">
            <w:pPr>
              <w:pStyle w:val="Listparagraf"/>
              <w:keepLines/>
              <w:widowControl w:val="0"/>
              <w:ind w:left="0"/>
              <w:jc w:val="center"/>
              <w:rPr>
                <w:rFonts w:ascii="Times New Roman" w:hAnsi="Times New Roman"/>
                <w:color w:val="000000" w:themeColor="text1"/>
              </w:rPr>
            </w:pPr>
            <w:r w:rsidRPr="00A16856">
              <w:rPr>
                <w:rFonts w:ascii="Times New Roman" w:eastAsia="Calibri" w:hAnsi="Times New Roman"/>
                <w:b/>
                <w:color w:val="000000" w:themeColor="text1"/>
              </w:rPr>
              <w:t>Indicatori</w:t>
            </w:r>
          </w:p>
        </w:tc>
        <w:tc>
          <w:tcPr>
            <w:tcW w:w="382" w:type="pct"/>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33CA358E" w14:textId="77777777" w:rsidR="002E5E5E" w:rsidRPr="00A16856" w:rsidRDefault="002E5E5E" w:rsidP="007324E3">
            <w:pPr>
              <w:pStyle w:val="Listparagraf"/>
              <w:keepLines/>
              <w:widowControl w:val="0"/>
              <w:ind w:left="0"/>
              <w:jc w:val="center"/>
              <w:rPr>
                <w:rFonts w:ascii="Times New Roman" w:hAnsi="Times New Roman"/>
                <w:color w:val="000000" w:themeColor="text1"/>
              </w:rPr>
            </w:pPr>
            <w:r w:rsidRPr="00A16856">
              <w:rPr>
                <w:rFonts w:ascii="Times New Roman" w:hAnsi="Times New Roman"/>
                <w:b/>
                <w:color w:val="000000" w:themeColor="text1"/>
              </w:rPr>
              <w:t>Termen de evaluare</w:t>
            </w:r>
          </w:p>
        </w:tc>
        <w:tc>
          <w:tcPr>
            <w:tcW w:w="620" w:type="pct"/>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6F754F9E" w14:textId="3B34DEED" w:rsidR="002E5E5E" w:rsidRPr="00A16856" w:rsidRDefault="001F5E79" w:rsidP="007324E3">
            <w:pPr>
              <w:pStyle w:val="Listparagraf"/>
              <w:keepLines/>
              <w:widowControl w:val="0"/>
              <w:ind w:left="0" w:right="-141"/>
              <w:jc w:val="center"/>
              <w:rPr>
                <w:rFonts w:ascii="Times New Roman" w:hAnsi="Times New Roman"/>
                <w:color w:val="000000" w:themeColor="text1"/>
              </w:rPr>
            </w:pPr>
            <w:r>
              <w:rPr>
                <w:rFonts w:ascii="Times New Roman" w:eastAsia="Calibri" w:hAnsi="Times New Roman"/>
                <w:b/>
                <w:color w:val="000000" w:themeColor="text1"/>
              </w:rPr>
              <w:t xml:space="preserve">Instituții implicate </w:t>
            </w:r>
          </w:p>
        </w:tc>
      </w:tr>
      <w:tr w:rsidR="00613960" w:rsidRPr="00A16856" w14:paraId="7676C527" w14:textId="77777777" w:rsidTr="00C35417">
        <w:trPr>
          <w:trHeight w:val="277"/>
        </w:trPr>
        <w:tc>
          <w:tcPr>
            <w:tcW w:w="9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27AF9" w14:textId="77777777" w:rsidR="00613960" w:rsidRPr="00A16856" w:rsidRDefault="00613960" w:rsidP="00613960">
            <w:pPr>
              <w:pStyle w:val="Standard"/>
              <w:keepLines/>
              <w:widowControl w:val="0"/>
              <w:tabs>
                <w:tab w:val="left" w:pos="993"/>
              </w:tabs>
              <w:jc w:val="center"/>
              <w:rPr>
                <w:rFonts w:ascii="Times New Roman" w:hAnsi="Times New Roman"/>
                <w:color w:val="000000" w:themeColor="text1"/>
              </w:rPr>
            </w:pPr>
            <w:r>
              <w:rPr>
                <w:rFonts w:ascii="Times New Roman" w:eastAsia="Calibri" w:hAnsi="Times New Roman"/>
                <w:color w:val="000000" w:themeColor="text1"/>
              </w:rPr>
              <w:t>5</w:t>
            </w:r>
            <w:r w:rsidRPr="00A16856">
              <w:rPr>
                <w:rFonts w:ascii="Times New Roman" w:eastAsia="Calibri" w:hAnsi="Times New Roman"/>
                <w:color w:val="000000" w:themeColor="text1"/>
              </w:rPr>
              <w:t xml:space="preserve">.1. Intensificarea utilizării de tehnologii eficiente în identificarea și investigarea </w:t>
            </w:r>
            <w:r w:rsidRPr="00A16856">
              <w:rPr>
                <w:rFonts w:ascii="Times New Roman" w:eastAsia="Calibri" w:hAnsi="Times New Roman"/>
                <w:color w:val="000000" w:themeColor="text1"/>
                <w:lang w:eastAsia="en-GB"/>
              </w:rPr>
              <w:t xml:space="preserve">grupărilor de criminalitate organizată implicate în traficarea drogurilor în și prin </w:t>
            </w:r>
            <w:r>
              <w:rPr>
                <w:rFonts w:ascii="Times New Roman" w:eastAsia="Calibri" w:hAnsi="Times New Roman"/>
                <w:color w:val="000000" w:themeColor="text1"/>
                <w:lang w:eastAsia="en-GB"/>
              </w:rPr>
              <w:t>județul Botoșani</w:t>
            </w:r>
            <w:r w:rsidRPr="00A16856">
              <w:rPr>
                <w:rFonts w:ascii="Times New Roman" w:eastAsia="Calibri" w:hAnsi="Times New Roman"/>
                <w:color w:val="000000" w:themeColor="text1"/>
                <w:lang w:eastAsia="en-GB"/>
              </w:rPr>
              <w:t>, care utilizează rutele de trafic comerciale consacrate (canale legale)</w:t>
            </w:r>
          </w:p>
        </w:tc>
        <w:tc>
          <w:tcPr>
            <w:tcW w:w="11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48CB5" w14:textId="77777777" w:rsidR="00613960" w:rsidRPr="00A16856" w:rsidRDefault="00613960" w:rsidP="00613960">
            <w:pPr>
              <w:pStyle w:val="Listparagraf"/>
              <w:keepLines/>
              <w:widowControl w:val="0"/>
              <w:ind w:left="0"/>
              <w:jc w:val="center"/>
              <w:rPr>
                <w:rFonts w:ascii="Times New Roman" w:hAnsi="Times New Roman"/>
                <w:color w:val="000000" w:themeColor="text1"/>
              </w:rPr>
            </w:pPr>
            <w:r>
              <w:rPr>
                <w:rFonts w:ascii="Times New Roman" w:eastAsia="Calibri" w:hAnsi="Times New Roman"/>
                <w:color w:val="000000" w:themeColor="text1"/>
              </w:rPr>
              <w:t>5</w:t>
            </w:r>
            <w:r w:rsidRPr="00A16856">
              <w:rPr>
                <w:rFonts w:ascii="Times New Roman" w:eastAsia="Calibri" w:hAnsi="Times New Roman"/>
                <w:color w:val="000000" w:themeColor="text1"/>
              </w:rPr>
              <w:t>.1.1. Utilizarea</w:t>
            </w:r>
            <w:r w:rsidRPr="00A16856">
              <w:rPr>
                <w:rFonts w:ascii="Times New Roman" w:hAnsi="Times New Roman"/>
                <w:color w:val="000000" w:themeColor="text1"/>
                <w:lang w:eastAsia="en-GB"/>
              </w:rPr>
              <w:t xml:space="preserve"> unor tehnologii eficiente, capabile să detecteze </w:t>
            </w:r>
            <w:proofErr w:type="spellStart"/>
            <w:r w:rsidRPr="00A16856">
              <w:rPr>
                <w:rFonts w:ascii="Times New Roman" w:hAnsi="Times New Roman"/>
                <w:color w:val="000000" w:themeColor="text1"/>
                <w:lang w:eastAsia="en-GB"/>
              </w:rPr>
              <w:t>şi</w:t>
            </w:r>
            <w:proofErr w:type="spellEnd"/>
            <w:r w:rsidRPr="00A16856">
              <w:rPr>
                <w:rFonts w:ascii="Times New Roman" w:hAnsi="Times New Roman"/>
                <w:color w:val="000000" w:themeColor="text1"/>
                <w:lang w:eastAsia="en-GB"/>
              </w:rPr>
              <w:t xml:space="preserve"> să monitorizeze comunicările membrilor grupărilor </w:t>
            </w:r>
            <w:proofErr w:type="spellStart"/>
            <w:r w:rsidRPr="00A16856">
              <w:rPr>
                <w:rFonts w:ascii="Times New Roman" w:hAnsi="Times New Roman"/>
                <w:color w:val="000000" w:themeColor="text1"/>
                <w:lang w:eastAsia="en-GB"/>
              </w:rPr>
              <w:t>infracţionale</w:t>
            </w:r>
            <w:proofErr w:type="spellEnd"/>
            <w:r w:rsidRPr="00A16856">
              <w:rPr>
                <w:rFonts w:ascii="Times New Roman" w:hAnsi="Times New Roman"/>
                <w:color w:val="000000" w:themeColor="text1"/>
                <w:lang w:eastAsia="en-GB"/>
              </w:rPr>
              <w:t xml:space="preserve"> organizate </w:t>
            </w:r>
          </w:p>
        </w:tc>
        <w:tc>
          <w:tcPr>
            <w:tcW w:w="57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76DC0A" w14:textId="74FCCF33" w:rsidR="00613960" w:rsidRPr="00A16856" w:rsidRDefault="00613960" w:rsidP="00613960">
            <w:pPr>
              <w:pStyle w:val="Listparagraf"/>
              <w:keepLines/>
              <w:widowControl w:val="0"/>
              <w:ind w:left="0"/>
              <w:jc w:val="center"/>
              <w:rPr>
                <w:rFonts w:ascii="Times New Roman" w:eastAsia="Calibri" w:hAnsi="Times New Roman"/>
                <w:color w:val="000000" w:themeColor="text1"/>
                <w:lang w:eastAsia="en-GB"/>
              </w:rPr>
            </w:pPr>
            <w:r w:rsidRPr="00882184">
              <w:rPr>
                <w:rFonts w:ascii="Times New Roman" w:hAnsi="Times New Roman"/>
                <w:color w:val="000000" w:themeColor="text1"/>
              </w:rPr>
              <w:t>iunie 2022 - decembrie 2022</w:t>
            </w:r>
          </w:p>
        </w:tc>
        <w:tc>
          <w:tcPr>
            <w:tcW w:w="573" w:type="pct"/>
            <w:tcBorders>
              <w:top w:val="single" w:sz="4" w:space="0" w:color="000000"/>
              <w:left w:val="single" w:sz="4" w:space="0" w:color="000000"/>
              <w:bottom w:val="single" w:sz="4" w:space="0" w:color="000000"/>
              <w:right w:val="single" w:sz="4" w:space="0" w:color="000000"/>
            </w:tcBorders>
          </w:tcPr>
          <w:p w14:paraId="5EE42EC4" w14:textId="77777777" w:rsidR="00613960" w:rsidRPr="00A16856" w:rsidRDefault="00613960" w:rsidP="00613960">
            <w:pPr>
              <w:pStyle w:val="Listparagraf"/>
              <w:keepLines/>
              <w:widowControl w:val="0"/>
              <w:tabs>
                <w:tab w:val="left" w:pos="286"/>
              </w:tabs>
              <w:ind w:left="0"/>
              <w:jc w:val="center"/>
              <w:rPr>
                <w:rFonts w:ascii="Times New Roman" w:eastAsia="Calibri" w:hAnsi="Times New Roman"/>
                <w:color w:val="000000" w:themeColor="text1"/>
                <w:lang w:eastAsia="en-GB"/>
              </w:rPr>
            </w:pPr>
          </w:p>
        </w:tc>
        <w:tc>
          <w:tcPr>
            <w:tcW w:w="716"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E30BD0" w14:textId="3158B839" w:rsidR="00613960" w:rsidRPr="00A16856" w:rsidRDefault="00613960" w:rsidP="00613960">
            <w:pPr>
              <w:pStyle w:val="Listparagraf"/>
              <w:keepLines/>
              <w:widowControl w:val="0"/>
              <w:tabs>
                <w:tab w:val="left" w:pos="286"/>
              </w:tabs>
              <w:ind w:left="0"/>
              <w:jc w:val="center"/>
              <w:rPr>
                <w:rFonts w:ascii="Times New Roman" w:eastAsia="Calibri" w:hAnsi="Times New Roman"/>
                <w:color w:val="000000" w:themeColor="text1"/>
              </w:rPr>
            </w:pPr>
            <w:r w:rsidRPr="00A16856">
              <w:rPr>
                <w:rFonts w:ascii="Times New Roman" w:eastAsia="Calibri" w:hAnsi="Times New Roman"/>
                <w:color w:val="000000" w:themeColor="text1"/>
                <w:lang w:eastAsia="en-GB"/>
              </w:rPr>
              <w:t xml:space="preserve">- număr </w:t>
            </w:r>
            <w:r w:rsidRPr="00A16856">
              <w:rPr>
                <w:rFonts w:ascii="Times New Roman" w:eastAsia="Calibri" w:hAnsi="Times New Roman"/>
                <w:color w:val="000000" w:themeColor="text1"/>
              </w:rPr>
              <w:t>de cazuri în care au fost utilizate tehnologii noi</w:t>
            </w:r>
            <w:r w:rsidR="00D628E3">
              <w:rPr>
                <w:rFonts w:ascii="Times New Roman" w:eastAsia="Calibri" w:hAnsi="Times New Roman"/>
                <w:color w:val="000000" w:themeColor="text1"/>
              </w:rPr>
              <w:t xml:space="preserve"> - 2</w:t>
            </w:r>
          </w:p>
          <w:p w14:paraId="0B491903" w14:textId="2425E535" w:rsidR="00613960" w:rsidRPr="00A16856" w:rsidRDefault="00613960" w:rsidP="00613960">
            <w:pPr>
              <w:pStyle w:val="Listparagraf"/>
              <w:keepLines/>
              <w:widowControl w:val="0"/>
              <w:tabs>
                <w:tab w:val="left" w:pos="286"/>
              </w:tabs>
              <w:ind w:left="0"/>
              <w:jc w:val="center"/>
              <w:rPr>
                <w:rFonts w:ascii="Times New Roman" w:hAnsi="Times New Roman"/>
                <w:color w:val="000000" w:themeColor="text1"/>
              </w:rPr>
            </w:pPr>
            <w:r w:rsidRPr="00A16856">
              <w:rPr>
                <w:rFonts w:ascii="Times New Roman" w:eastAsia="Calibri" w:hAnsi="Times New Roman"/>
                <w:color w:val="000000" w:themeColor="text1"/>
                <w:lang w:eastAsia="en-GB"/>
              </w:rPr>
              <w:t xml:space="preserve">- număr </w:t>
            </w:r>
            <w:r w:rsidRPr="00A16856">
              <w:rPr>
                <w:rFonts w:ascii="Times New Roman" w:eastAsia="Calibri" w:hAnsi="Times New Roman"/>
                <w:color w:val="000000" w:themeColor="text1"/>
              </w:rPr>
              <w:t>de cazuri în care au fost identificate droguri</w:t>
            </w:r>
            <w:r w:rsidR="00D628E3">
              <w:rPr>
                <w:rFonts w:ascii="Times New Roman" w:eastAsia="Calibri" w:hAnsi="Times New Roman"/>
                <w:color w:val="000000" w:themeColor="text1"/>
              </w:rPr>
              <w:t xml:space="preserve"> - 2</w:t>
            </w:r>
          </w:p>
        </w:tc>
        <w:tc>
          <w:tcPr>
            <w:tcW w:w="3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5131AE" w14:textId="77777777" w:rsidR="00613960" w:rsidRPr="00A16856" w:rsidRDefault="00613960" w:rsidP="00613960">
            <w:pPr>
              <w:pStyle w:val="Listparagraf"/>
              <w:keepLines/>
              <w:widowControl w:val="0"/>
              <w:ind w:left="0"/>
              <w:jc w:val="center"/>
              <w:rPr>
                <w:rFonts w:ascii="Times New Roman" w:hAnsi="Times New Roman"/>
                <w:color w:val="000000" w:themeColor="text1"/>
              </w:rPr>
            </w:pPr>
            <w:r w:rsidRPr="00A16856">
              <w:rPr>
                <w:rFonts w:ascii="Times New Roman" w:eastAsia="Calibri" w:hAnsi="Times New Roman"/>
                <w:color w:val="000000" w:themeColor="text1"/>
              </w:rPr>
              <w:t>anual</w:t>
            </w:r>
          </w:p>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B8C6B" w14:textId="512D35C8" w:rsidR="00613960" w:rsidRPr="00A16856" w:rsidRDefault="00D628E3" w:rsidP="00613960">
            <w:pPr>
              <w:pStyle w:val="Listparagraf"/>
              <w:keepLines/>
              <w:widowControl w:val="0"/>
              <w:ind w:left="0"/>
              <w:jc w:val="center"/>
              <w:outlineLvl w:val="0"/>
              <w:rPr>
                <w:rFonts w:ascii="Times New Roman" w:hAnsi="Times New Roman"/>
                <w:color w:val="000000" w:themeColor="text1"/>
              </w:rPr>
            </w:pPr>
            <w:r>
              <w:rPr>
                <w:rFonts w:ascii="Times New Roman" w:eastAsia="Calibri" w:hAnsi="Times New Roman"/>
                <w:color w:val="000000" w:themeColor="text1"/>
                <w:lang w:eastAsia="en-GB"/>
              </w:rPr>
              <w:t>S.C.C.O. Botoșani</w:t>
            </w:r>
          </w:p>
        </w:tc>
      </w:tr>
      <w:tr w:rsidR="00613960" w:rsidRPr="00A16856" w14:paraId="23EF7C27" w14:textId="77777777" w:rsidTr="00C35417">
        <w:trPr>
          <w:trHeight w:val="1695"/>
        </w:trPr>
        <w:tc>
          <w:tcPr>
            <w:tcW w:w="991" w:type="pct"/>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57652AB" w14:textId="77777777" w:rsidR="00613960" w:rsidRPr="00A16856" w:rsidRDefault="00613960" w:rsidP="00613960">
            <w:pPr>
              <w:pStyle w:val="Standard"/>
              <w:keepLines/>
              <w:widowControl w:val="0"/>
              <w:tabs>
                <w:tab w:val="left" w:pos="993"/>
              </w:tabs>
              <w:jc w:val="center"/>
              <w:rPr>
                <w:rFonts w:ascii="Times New Roman" w:hAnsi="Times New Roman"/>
                <w:color w:val="000000" w:themeColor="text1"/>
              </w:rPr>
            </w:pPr>
            <w:r>
              <w:rPr>
                <w:rFonts w:ascii="Times New Roman" w:eastAsia="Calibri" w:hAnsi="Times New Roman"/>
                <w:color w:val="000000" w:themeColor="text1"/>
              </w:rPr>
              <w:t>5</w:t>
            </w:r>
            <w:r w:rsidRPr="00A16856">
              <w:rPr>
                <w:rFonts w:ascii="Times New Roman" w:eastAsia="Calibri" w:hAnsi="Times New Roman"/>
                <w:color w:val="000000" w:themeColor="text1"/>
              </w:rPr>
              <w:t>.2. Creșterea capacității de detecție a cantităților mari de droguri la nivelul structurilor de aplicare a legii cu atribuții directe în combaterea traficului de droguri</w:t>
            </w:r>
          </w:p>
        </w:tc>
        <w:tc>
          <w:tcPr>
            <w:tcW w:w="11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4E3A5E" w14:textId="77777777" w:rsidR="00613960" w:rsidRPr="00A16856" w:rsidRDefault="00613960" w:rsidP="00613960">
            <w:pPr>
              <w:pStyle w:val="Listparagraf"/>
              <w:keepLines/>
              <w:widowControl w:val="0"/>
              <w:ind w:left="0"/>
              <w:jc w:val="center"/>
              <w:rPr>
                <w:rFonts w:ascii="Times New Roman" w:eastAsia="Calibri" w:hAnsi="Times New Roman"/>
                <w:color w:val="000000" w:themeColor="text1"/>
              </w:rPr>
            </w:pPr>
            <w:r>
              <w:rPr>
                <w:rFonts w:ascii="Times New Roman" w:eastAsia="Calibri" w:hAnsi="Times New Roman"/>
                <w:color w:val="000000" w:themeColor="text1"/>
              </w:rPr>
              <w:t>5</w:t>
            </w:r>
            <w:r w:rsidRPr="00A16856">
              <w:rPr>
                <w:rFonts w:ascii="Times New Roman" w:eastAsia="Calibri" w:hAnsi="Times New Roman"/>
                <w:color w:val="000000" w:themeColor="text1"/>
              </w:rPr>
              <w:t>.2.1. Utilizarea</w:t>
            </w:r>
            <w:r w:rsidRPr="00A16856">
              <w:rPr>
                <w:rFonts w:ascii="Times New Roman" w:hAnsi="Times New Roman"/>
                <w:color w:val="000000" w:themeColor="text1"/>
                <w:lang w:eastAsia="en-GB"/>
              </w:rPr>
              <w:t xml:space="preserve"> unor tehnologii eficiente de control de securitate, de tip scanare, capabile să detecteze drogurile și precursorii de drogu</w:t>
            </w:r>
            <w:r>
              <w:rPr>
                <w:rFonts w:ascii="Times New Roman" w:hAnsi="Times New Roman"/>
                <w:color w:val="000000" w:themeColor="text1"/>
                <w:lang w:eastAsia="en-GB"/>
              </w:rPr>
              <w:t>ri pentru containere, camioane</w:t>
            </w:r>
            <w:r w:rsidRPr="00A16856">
              <w:rPr>
                <w:rFonts w:ascii="Times New Roman" w:hAnsi="Times New Roman"/>
                <w:color w:val="000000" w:themeColor="text1"/>
                <w:lang w:eastAsia="en-GB"/>
              </w:rPr>
              <w:t>, concentrându-se asupra gărilor de tren și principalelor puncte de trecere a frontierei terestre</w:t>
            </w:r>
          </w:p>
        </w:tc>
        <w:tc>
          <w:tcPr>
            <w:tcW w:w="57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221698" w14:textId="71663D48" w:rsidR="00613960" w:rsidRPr="00A16856" w:rsidRDefault="00613960" w:rsidP="00613960">
            <w:pPr>
              <w:pStyle w:val="Listparagraf"/>
              <w:keepLines/>
              <w:widowControl w:val="0"/>
              <w:ind w:left="0"/>
              <w:jc w:val="center"/>
              <w:rPr>
                <w:rFonts w:ascii="Times New Roman" w:eastAsia="Calibri" w:hAnsi="Times New Roman"/>
                <w:color w:val="000000" w:themeColor="text1"/>
                <w:lang w:eastAsia="en-GB"/>
              </w:rPr>
            </w:pPr>
            <w:r w:rsidRPr="00882184">
              <w:rPr>
                <w:rFonts w:ascii="Times New Roman" w:hAnsi="Times New Roman"/>
                <w:color w:val="000000" w:themeColor="text1"/>
              </w:rPr>
              <w:t>iunie 2022 - decembrie 2022</w:t>
            </w:r>
          </w:p>
        </w:tc>
        <w:tc>
          <w:tcPr>
            <w:tcW w:w="573" w:type="pct"/>
            <w:tcBorders>
              <w:top w:val="single" w:sz="4" w:space="0" w:color="000000"/>
              <w:left w:val="single" w:sz="4" w:space="0" w:color="000000"/>
              <w:bottom w:val="single" w:sz="4" w:space="0" w:color="000000"/>
              <w:right w:val="single" w:sz="4" w:space="0" w:color="000000"/>
            </w:tcBorders>
          </w:tcPr>
          <w:p w14:paraId="19C99505" w14:textId="77777777" w:rsidR="00613960" w:rsidRPr="00A16856" w:rsidRDefault="00613960" w:rsidP="00613960">
            <w:pPr>
              <w:pStyle w:val="Listparagraf"/>
              <w:keepLines/>
              <w:widowControl w:val="0"/>
              <w:tabs>
                <w:tab w:val="left" w:pos="286"/>
              </w:tabs>
              <w:ind w:left="0"/>
              <w:jc w:val="center"/>
              <w:rPr>
                <w:rFonts w:ascii="Times New Roman" w:eastAsia="Calibri" w:hAnsi="Times New Roman"/>
                <w:color w:val="000000" w:themeColor="text1"/>
                <w:lang w:eastAsia="en-GB"/>
              </w:rPr>
            </w:pPr>
          </w:p>
        </w:tc>
        <w:tc>
          <w:tcPr>
            <w:tcW w:w="716"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566A573" w14:textId="5CD79804" w:rsidR="00613960" w:rsidRPr="00A16856" w:rsidRDefault="00613960" w:rsidP="00613960">
            <w:pPr>
              <w:pStyle w:val="Listparagraf"/>
              <w:keepLines/>
              <w:widowControl w:val="0"/>
              <w:tabs>
                <w:tab w:val="left" w:pos="286"/>
              </w:tabs>
              <w:ind w:left="0"/>
              <w:jc w:val="center"/>
              <w:rPr>
                <w:rFonts w:ascii="Times New Roman" w:eastAsia="Calibri" w:hAnsi="Times New Roman"/>
                <w:color w:val="000000" w:themeColor="text1"/>
              </w:rPr>
            </w:pPr>
            <w:r w:rsidRPr="00A16856">
              <w:rPr>
                <w:rFonts w:ascii="Times New Roman" w:eastAsia="Calibri" w:hAnsi="Times New Roman"/>
                <w:color w:val="000000" w:themeColor="text1"/>
                <w:lang w:eastAsia="en-GB"/>
              </w:rPr>
              <w:t xml:space="preserve">- număr </w:t>
            </w:r>
            <w:r w:rsidRPr="00A16856">
              <w:rPr>
                <w:rFonts w:ascii="Times New Roman" w:eastAsia="Calibri" w:hAnsi="Times New Roman"/>
                <w:color w:val="000000" w:themeColor="text1"/>
              </w:rPr>
              <w:t>de cazuri în care au fost utilizate măsurile de control</w:t>
            </w:r>
            <w:r>
              <w:rPr>
                <w:rFonts w:ascii="Times New Roman" w:eastAsia="Calibri" w:hAnsi="Times New Roman"/>
                <w:color w:val="000000" w:themeColor="text1"/>
              </w:rPr>
              <w:t xml:space="preserve"> - 5</w:t>
            </w:r>
          </w:p>
          <w:p w14:paraId="2DE6154E" w14:textId="77777777" w:rsidR="00613960" w:rsidRPr="00A16856" w:rsidRDefault="00613960" w:rsidP="00613960">
            <w:pPr>
              <w:pStyle w:val="Listparagraf"/>
              <w:keepLines/>
              <w:widowControl w:val="0"/>
              <w:tabs>
                <w:tab w:val="left" w:pos="286"/>
              </w:tabs>
              <w:ind w:left="0"/>
              <w:jc w:val="center"/>
              <w:rPr>
                <w:rFonts w:ascii="Times New Roman" w:eastAsia="Calibri" w:hAnsi="Times New Roman"/>
                <w:color w:val="000000" w:themeColor="text1"/>
              </w:rPr>
            </w:pPr>
            <w:r w:rsidRPr="00A16856">
              <w:rPr>
                <w:rFonts w:ascii="Times New Roman" w:eastAsia="Calibri" w:hAnsi="Times New Roman"/>
                <w:color w:val="000000" w:themeColor="text1"/>
                <w:lang w:eastAsia="en-GB"/>
              </w:rPr>
              <w:t xml:space="preserve">- număr </w:t>
            </w:r>
            <w:r w:rsidRPr="00A16856">
              <w:rPr>
                <w:rFonts w:ascii="Times New Roman" w:eastAsia="Calibri" w:hAnsi="Times New Roman"/>
                <w:color w:val="000000" w:themeColor="text1"/>
              </w:rPr>
              <w:t>de cazuri în care au fost identificate droguri</w:t>
            </w:r>
          </w:p>
          <w:p w14:paraId="6ECC13B8" w14:textId="77750B17" w:rsidR="00613960" w:rsidRDefault="00613960" w:rsidP="00613960">
            <w:pPr>
              <w:pStyle w:val="Listparagraf"/>
              <w:keepLines/>
              <w:widowControl w:val="0"/>
              <w:tabs>
                <w:tab w:val="left" w:pos="286"/>
              </w:tabs>
              <w:ind w:left="0"/>
              <w:jc w:val="center"/>
              <w:rPr>
                <w:rFonts w:ascii="Times New Roman" w:eastAsia="Calibri" w:hAnsi="Times New Roman"/>
                <w:color w:val="000000" w:themeColor="text1"/>
              </w:rPr>
            </w:pPr>
            <w:r w:rsidRPr="00A16856">
              <w:rPr>
                <w:rFonts w:ascii="Times New Roman" w:eastAsia="Calibri" w:hAnsi="Times New Roman"/>
                <w:color w:val="000000" w:themeColor="text1"/>
              </w:rPr>
              <w:t>ca urmare a utilizării tehnologiilor de control și securitate</w:t>
            </w:r>
            <w:r>
              <w:rPr>
                <w:rFonts w:ascii="Times New Roman" w:eastAsia="Calibri" w:hAnsi="Times New Roman"/>
                <w:color w:val="000000" w:themeColor="text1"/>
              </w:rPr>
              <w:t xml:space="preserve"> - 0 </w:t>
            </w:r>
          </w:p>
          <w:p w14:paraId="261D7780" w14:textId="60375635" w:rsidR="00613960" w:rsidRPr="00A16856" w:rsidRDefault="00613960" w:rsidP="00613960">
            <w:pPr>
              <w:pStyle w:val="Listparagraf"/>
              <w:keepLines/>
              <w:widowControl w:val="0"/>
              <w:tabs>
                <w:tab w:val="left" w:pos="286"/>
              </w:tabs>
              <w:ind w:left="0"/>
              <w:jc w:val="center"/>
              <w:rPr>
                <w:rFonts w:ascii="Times New Roman" w:eastAsia="Calibri" w:hAnsi="Times New Roman"/>
                <w:color w:val="000000" w:themeColor="text1"/>
                <w:lang w:eastAsia="en-GB"/>
              </w:rPr>
            </w:pPr>
            <w:r>
              <w:rPr>
                <w:rFonts w:ascii="Times New Roman" w:eastAsia="Calibri" w:hAnsi="Times New Roman"/>
                <w:color w:val="000000" w:themeColor="text1"/>
                <w:lang w:eastAsia="en-GB"/>
              </w:rPr>
              <w:t xml:space="preserve">- </w:t>
            </w:r>
            <w:r w:rsidRPr="00A16856">
              <w:rPr>
                <w:rFonts w:ascii="Times New Roman" w:eastAsia="Calibri" w:hAnsi="Times New Roman"/>
                <w:color w:val="000000" w:themeColor="text1"/>
                <w:lang w:eastAsia="en-GB"/>
              </w:rPr>
              <w:t xml:space="preserve">număr </w:t>
            </w:r>
            <w:r w:rsidRPr="00A16856">
              <w:rPr>
                <w:rFonts w:ascii="Times New Roman" w:eastAsia="Calibri" w:hAnsi="Times New Roman"/>
                <w:color w:val="000000" w:themeColor="text1"/>
              </w:rPr>
              <w:t>capturi/ cantități de droguri confiscate</w:t>
            </w:r>
            <w:r>
              <w:rPr>
                <w:rFonts w:ascii="Times New Roman" w:eastAsia="Calibri" w:hAnsi="Times New Roman"/>
                <w:color w:val="000000" w:themeColor="text1"/>
              </w:rPr>
              <w:t xml:space="preserve"> - 0</w:t>
            </w:r>
          </w:p>
        </w:tc>
        <w:tc>
          <w:tcPr>
            <w:tcW w:w="3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E3481" w14:textId="77777777" w:rsidR="00613960" w:rsidRPr="00A16856" w:rsidRDefault="00613960" w:rsidP="00613960">
            <w:pPr>
              <w:pStyle w:val="Listparagraf"/>
              <w:keepLines/>
              <w:widowControl w:val="0"/>
              <w:ind w:left="0"/>
              <w:jc w:val="center"/>
              <w:rPr>
                <w:rFonts w:ascii="Times New Roman" w:eastAsia="Calibri" w:hAnsi="Times New Roman"/>
                <w:color w:val="000000" w:themeColor="text1"/>
              </w:rPr>
            </w:pPr>
            <w:r w:rsidRPr="00A16856">
              <w:rPr>
                <w:rFonts w:ascii="Times New Roman" w:eastAsia="Calibri" w:hAnsi="Times New Roman"/>
                <w:color w:val="000000" w:themeColor="text1"/>
              </w:rPr>
              <w:t>anual</w:t>
            </w:r>
          </w:p>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1C0D5" w14:textId="7D95A529" w:rsidR="00613960" w:rsidRPr="00A16856" w:rsidRDefault="00613960" w:rsidP="00613960">
            <w:pPr>
              <w:pStyle w:val="Listparagraf"/>
              <w:keepLines/>
              <w:widowControl w:val="0"/>
              <w:ind w:left="0"/>
              <w:jc w:val="center"/>
              <w:rPr>
                <w:rFonts w:ascii="Times New Roman" w:eastAsia="Calibri" w:hAnsi="Times New Roman"/>
                <w:color w:val="000000" w:themeColor="text1"/>
              </w:rPr>
            </w:pPr>
            <w:r>
              <w:rPr>
                <w:rFonts w:ascii="Times New Roman" w:eastAsia="Calibri" w:hAnsi="Times New Roman"/>
                <w:color w:val="000000" w:themeColor="text1"/>
              </w:rPr>
              <w:t>S.T.P.F. Botoșani</w:t>
            </w:r>
          </w:p>
        </w:tc>
      </w:tr>
      <w:tr w:rsidR="002E5E5E" w:rsidRPr="00A16856" w14:paraId="40F5BD49" w14:textId="77777777" w:rsidTr="002E5E5E">
        <w:trPr>
          <w:trHeight w:val="1695"/>
        </w:trPr>
        <w:tc>
          <w:tcPr>
            <w:tcW w:w="991"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57AB6AA" w14:textId="77777777" w:rsidR="002E5E5E" w:rsidRPr="00A16856" w:rsidRDefault="002E5E5E" w:rsidP="007324E3">
            <w:pPr>
              <w:pStyle w:val="Standard"/>
              <w:keepLines/>
              <w:widowControl w:val="0"/>
              <w:tabs>
                <w:tab w:val="left" w:pos="993"/>
              </w:tabs>
              <w:jc w:val="center"/>
              <w:outlineLvl w:val="0"/>
              <w:rPr>
                <w:rFonts w:ascii="Times New Roman" w:eastAsia="Calibri" w:hAnsi="Times New Roman"/>
                <w:color w:val="000000" w:themeColor="text1"/>
              </w:rPr>
            </w:pPr>
          </w:p>
        </w:tc>
        <w:tc>
          <w:tcPr>
            <w:tcW w:w="11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E7113" w14:textId="77777777" w:rsidR="002E5E5E" w:rsidRPr="00A16856" w:rsidRDefault="002E5E5E" w:rsidP="00DA5923">
            <w:pPr>
              <w:pStyle w:val="Standard"/>
              <w:keepLines/>
              <w:widowControl w:val="0"/>
              <w:jc w:val="center"/>
              <w:rPr>
                <w:rFonts w:ascii="Times New Roman" w:hAnsi="Times New Roman"/>
                <w:color w:val="000000" w:themeColor="text1"/>
              </w:rPr>
            </w:pPr>
            <w:r>
              <w:rPr>
                <w:rFonts w:ascii="Times New Roman" w:eastAsia="Calibri" w:hAnsi="Times New Roman"/>
                <w:color w:val="000000" w:themeColor="text1"/>
              </w:rPr>
              <w:t>5.2.2</w:t>
            </w:r>
            <w:r w:rsidRPr="00A16856">
              <w:rPr>
                <w:rFonts w:ascii="Times New Roman" w:eastAsia="Calibri" w:hAnsi="Times New Roman"/>
                <w:color w:val="000000" w:themeColor="text1"/>
              </w:rPr>
              <w:t xml:space="preserve">. Înființarea de echipe comune de control pentru facilitarea detecției drogurilor (vamă, poliție, poliție de frontieră) </w:t>
            </w:r>
          </w:p>
        </w:tc>
        <w:tc>
          <w:tcPr>
            <w:tcW w:w="57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04AD2A" w14:textId="01EA4385" w:rsidR="002E5E5E" w:rsidRPr="00A16856" w:rsidRDefault="00613960" w:rsidP="009A038E">
            <w:pPr>
              <w:pStyle w:val="Listparagraf"/>
              <w:keepLines/>
              <w:widowControl w:val="0"/>
              <w:ind w:left="0"/>
              <w:jc w:val="center"/>
              <w:rPr>
                <w:rFonts w:ascii="Times New Roman" w:hAnsi="Times New Roman"/>
                <w:color w:val="000000" w:themeColor="text1"/>
              </w:rPr>
            </w:pPr>
            <w:r w:rsidRPr="004F151D">
              <w:rPr>
                <w:rFonts w:ascii="Times New Roman" w:hAnsi="Times New Roman"/>
                <w:color w:val="000000" w:themeColor="text1"/>
              </w:rPr>
              <w:t>iunie 2022 - decembrie 2022</w:t>
            </w:r>
          </w:p>
        </w:tc>
        <w:tc>
          <w:tcPr>
            <w:tcW w:w="573" w:type="pct"/>
            <w:tcBorders>
              <w:top w:val="single" w:sz="4" w:space="0" w:color="000000"/>
              <w:left w:val="single" w:sz="4" w:space="0" w:color="000000"/>
              <w:bottom w:val="single" w:sz="4" w:space="0" w:color="000000"/>
              <w:right w:val="single" w:sz="4" w:space="0" w:color="000000"/>
            </w:tcBorders>
          </w:tcPr>
          <w:p w14:paraId="3673CDC5" w14:textId="77777777" w:rsidR="002E5E5E" w:rsidRPr="00886626" w:rsidRDefault="002E5E5E" w:rsidP="007324E3">
            <w:pPr>
              <w:pStyle w:val="Listparagraf"/>
              <w:keepLines/>
              <w:widowControl w:val="0"/>
              <w:tabs>
                <w:tab w:val="left" w:pos="286"/>
              </w:tabs>
              <w:ind w:left="0"/>
              <w:jc w:val="center"/>
              <w:rPr>
                <w:rFonts w:ascii="Times New Roman" w:eastAsia="Calibri" w:hAnsi="Times New Roman"/>
                <w:lang w:eastAsia="en-GB"/>
              </w:rPr>
            </w:pPr>
            <w:r w:rsidRPr="00886626">
              <w:rPr>
                <w:rFonts w:ascii="Times New Roman" w:eastAsia="Calibri" w:hAnsi="Times New Roman"/>
                <w:lang w:eastAsia="en-GB"/>
              </w:rPr>
              <w:t xml:space="preserve">Participarea Biroului Vamal de Interior Botoșani </w:t>
            </w:r>
            <w:r w:rsidRPr="00886626">
              <w:rPr>
                <w:rFonts w:ascii="Times New Roman" w:hAnsi="Times New Roman"/>
              </w:rPr>
              <w:t xml:space="preserve">în cadrul  Planului Operațional Național   </w:t>
            </w:r>
            <w:proofErr w:type="spellStart"/>
            <w:r w:rsidRPr="00886626">
              <w:rPr>
                <w:rFonts w:ascii="Times New Roman" w:hAnsi="Times New Roman"/>
              </w:rPr>
              <w:t>Package</w:t>
            </w:r>
            <w:proofErr w:type="spellEnd"/>
            <w:r w:rsidRPr="00886626">
              <w:rPr>
                <w:rFonts w:ascii="Times New Roman" w:hAnsi="Times New Roman"/>
              </w:rPr>
              <w:t xml:space="preserve"> Focus având ca scop </w:t>
            </w:r>
            <w:r w:rsidRPr="00886626">
              <w:rPr>
                <w:rFonts w:ascii="Times New Roman" w:hAnsi="Times New Roman"/>
              </w:rPr>
              <w:lastRenderedPageBreak/>
              <w:t>monitorizarea pe o perioadă determinată a trimiterilor poștale și curierat expres  în ceea ce privește mărfurile prohibite (droguri,  și precursori din droguri)</w:t>
            </w:r>
          </w:p>
        </w:tc>
        <w:tc>
          <w:tcPr>
            <w:tcW w:w="716"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A9CA2C" w14:textId="47BCB37A" w:rsidR="002E5E5E" w:rsidRPr="00613960" w:rsidRDefault="002E5E5E" w:rsidP="007324E3">
            <w:pPr>
              <w:pStyle w:val="Listparagraf"/>
              <w:keepLines/>
              <w:widowControl w:val="0"/>
              <w:tabs>
                <w:tab w:val="left" w:pos="286"/>
              </w:tabs>
              <w:ind w:left="0"/>
              <w:jc w:val="center"/>
              <w:rPr>
                <w:rFonts w:ascii="Times New Roman" w:eastAsia="Calibri" w:hAnsi="Times New Roman"/>
              </w:rPr>
            </w:pPr>
            <w:r w:rsidRPr="00613960">
              <w:rPr>
                <w:rFonts w:ascii="Times New Roman" w:eastAsia="Calibri" w:hAnsi="Times New Roman"/>
                <w:lang w:eastAsia="en-GB"/>
              </w:rPr>
              <w:lastRenderedPageBreak/>
              <w:t xml:space="preserve">- număr </w:t>
            </w:r>
            <w:r w:rsidRPr="00613960">
              <w:rPr>
                <w:rFonts w:ascii="Times New Roman" w:eastAsia="Calibri" w:hAnsi="Times New Roman"/>
              </w:rPr>
              <w:t>echipe</w:t>
            </w:r>
            <w:r w:rsidR="00FD3C9C" w:rsidRPr="00613960">
              <w:rPr>
                <w:rFonts w:ascii="Times New Roman" w:eastAsia="Calibri" w:hAnsi="Times New Roman"/>
              </w:rPr>
              <w:t xml:space="preserve"> comune</w:t>
            </w:r>
            <w:r w:rsidRPr="00613960">
              <w:rPr>
                <w:rFonts w:ascii="Times New Roman" w:eastAsia="Calibri" w:hAnsi="Times New Roman"/>
              </w:rPr>
              <w:t xml:space="preserve"> de control</w:t>
            </w:r>
            <w:r w:rsidR="00FD3C9C" w:rsidRPr="00613960">
              <w:rPr>
                <w:rFonts w:ascii="Times New Roman" w:eastAsia="Calibri" w:hAnsi="Times New Roman"/>
              </w:rPr>
              <w:t xml:space="preserve"> - </w:t>
            </w:r>
            <w:r w:rsidR="00613960">
              <w:rPr>
                <w:rFonts w:ascii="Times New Roman" w:eastAsia="Calibri" w:hAnsi="Times New Roman"/>
              </w:rPr>
              <w:t>12</w:t>
            </w:r>
          </w:p>
          <w:p w14:paraId="73BDB806" w14:textId="77777777" w:rsidR="002E5E5E" w:rsidRPr="00886626" w:rsidRDefault="002E5E5E" w:rsidP="007324E3">
            <w:pPr>
              <w:pStyle w:val="Listparagraf"/>
              <w:keepLines/>
              <w:widowControl w:val="0"/>
              <w:tabs>
                <w:tab w:val="left" w:pos="286"/>
              </w:tabs>
              <w:ind w:left="0"/>
              <w:jc w:val="center"/>
              <w:rPr>
                <w:rFonts w:ascii="Times New Roman" w:hAnsi="Times New Roman"/>
              </w:rPr>
            </w:pPr>
            <w:r w:rsidRPr="00886626">
              <w:rPr>
                <w:rFonts w:ascii="Times New Roman" w:hAnsi="Times New Roman"/>
              </w:rPr>
              <w:t xml:space="preserve">- număr colete poștale verificate </w:t>
            </w:r>
            <w:r w:rsidR="00FD3C9C" w:rsidRPr="00886626">
              <w:rPr>
                <w:rFonts w:ascii="Times New Roman" w:hAnsi="Times New Roman"/>
              </w:rPr>
              <w:t>–</w:t>
            </w:r>
            <w:r w:rsidRPr="00886626">
              <w:rPr>
                <w:rFonts w:ascii="Times New Roman" w:hAnsi="Times New Roman"/>
              </w:rPr>
              <w:t xml:space="preserve"> 10</w:t>
            </w:r>
          </w:p>
          <w:p w14:paraId="5049A74E" w14:textId="77777777" w:rsidR="00FD3C9C" w:rsidRPr="00613960" w:rsidRDefault="00FD3C9C" w:rsidP="007324E3">
            <w:pPr>
              <w:pStyle w:val="Listparagraf"/>
              <w:keepLines/>
              <w:widowControl w:val="0"/>
              <w:tabs>
                <w:tab w:val="left" w:pos="286"/>
              </w:tabs>
              <w:ind w:left="0"/>
              <w:jc w:val="center"/>
              <w:rPr>
                <w:rFonts w:ascii="Times New Roman" w:hAnsi="Times New Roman"/>
              </w:rPr>
            </w:pPr>
            <w:r w:rsidRPr="00613960">
              <w:rPr>
                <w:rFonts w:ascii="Times New Roman" w:hAnsi="Times New Roman"/>
              </w:rPr>
              <w:t>- număr acțiuni desfășurate - 6</w:t>
            </w:r>
          </w:p>
          <w:p w14:paraId="34A42F2F" w14:textId="77777777" w:rsidR="002E5E5E" w:rsidRPr="00A16856" w:rsidRDefault="002E5E5E" w:rsidP="007324E3">
            <w:pPr>
              <w:pStyle w:val="Listparagraf"/>
              <w:keepLines/>
              <w:widowControl w:val="0"/>
              <w:tabs>
                <w:tab w:val="left" w:pos="286"/>
              </w:tabs>
              <w:ind w:left="0"/>
              <w:jc w:val="center"/>
              <w:rPr>
                <w:rFonts w:ascii="Times New Roman" w:hAnsi="Times New Roman"/>
                <w:color w:val="000000" w:themeColor="text1"/>
              </w:rPr>
            </w:pPr>
          </w:p>
        </w:tc>
        <w:tc>
          <w:tcPr>
            <w:tcW w:w="3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2DB5E" w14:textId="77777777" w:rsidR="002E5E5E" w:rsidRPr="00A16856" w:rsidRDefault="002E5E5E" w:rsidP="007324E3">
            <w:pPr>
              <w:pStyle w:val="Listparagraf"/>
              <w:keepLines/>
              <w:widowControl w:val="0"/>
              <w:ind w:left="0"/>
              <w:jc w:val="center"/>
              <w:rPr>
                <w:rFonts w:ascii="Times New Roman" w:hAnsi="Times New Roman"/>
                <w:color w:val="000000" w:themeColor="text1"/>
              </w:rPr>
            </w:pPr>
            <w:r w:rsidRPr="00A16856">
              <w:rPr>
                <w:rFonts w:ascii="Times New Roman" w:eastAsia="Calibri" w:hAnsi="Times New Roman"/>
                <w:color w:val="000000" w:themeColor="text1"/>
              </w:rPr>
              <w:t>anual</w:t>
            </w:r>
          </w:p>
        </w:tc>
        <w:tc>
          <w:tcPr>
            <w:tcW w:w="6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81B60" w14:textId="77777777" w:rsidR="00886626" w:rsidRDefault="00613960" w:rsidP="00FD3C9C">
            <w:pPr>
              <w:pStyle w:val="Listparagraf"/>
              <w:keepLines/>
              <w:widowControl w:val="0"/>
              <w:ind w:left="0"/>
              <w:jc w:val="center"/>
              <w:rPr>
                <w:rFonts w:ascii="Times New Roman" w:eastAsia="Calibri" w:hAnsi="Times New Roman"/>
                <w:color w:val="FF0000"/>
              </w:rPr>
            </w:pPr>
            <w:r>
              <w:rPr>
                <w:rFonts w:ascii="Times New Roman" w:eastAsia="Calibri" w:hAnsi="Times New Roman"/>
                <w:color w:val="000000" w:themeColor="text1"/>
              </w:rPr>
              <w:t>S.T.P.F. Botoșani</w:t>
            </w:r>
            <w:r w:rsidR="00886626" w:rsidRPr="00886626">
              <w:rPr>
                <w:rFonts w:ascii="Times New Roman" w:eastAsia="Calibri" w:hAnsi="Times New Roman"/>
              </w:rPr>
              <w:t>,</w:t>
            </w:r>
            <w:r w:rsidR="00886626">
              <w:rPr>
                <w:rFonts w:ascii="Times New Roman" w:eastAsia="Calibri" w:hAnsi="Times New Roman"/>
                <w:color w:val="FF0000"/>
              </w:rPr>
              <w:t xml:space="preserve"> </w:t>
            </w:r>
            <w:r w:rsidR="00FD3C9C" w:rsidRPr="00613960">
              <w:rPr>
                <w:rFonts w:ascii="Times New Roman" w:eastAsia="Calibri" w:hAnsi="Times New Roman"/>
                <w:color w:val="FF0000"/>
              </w:rPr>
              <w:t xml:space="preserve"> </w:t>
            </w:r>
          </w:p>
          <w:p w14:paraId="0F2B5D43" w14:textId="4EFD918D" w:rsidR="00FD3C9C" w:rsidRPr="00613960" w:rsidRDefault="00FD3C9C" w:rsidP="00FD3C9C">
            <w:pPr>
              <w:pStyle w:val="Listparagraf"/>
              <w:keepLines/>
              <w:widowControl w:val="0"/>
              <w:ind w:left="0"/>
              <w:jc w:val="center"/>
              <w:rPr>
                <w:rFonts w:ascii="Times New Roman" w:hAnsi="Times New Roman"/>
                <w:color w:val="FF0000"/>
              </w:rPr>
            </w:pPr>
            <w:r w:rsidRPr="00886626">
              <w:rPr>
                <w:rFonts w:ascii="Times New Roman" w:eastAsia="Calibri" w:hAnsi="Times New Roman"/>
              </w:rPr>
              <w:t>I.P.J. Botoșani</w:t>
            </w:r>
            <w:r w:rsidR="001F5E79">
              <w:rPr>
                <w:rFonts w:ascii="Times New Roman" w:eastAsia="Calibri" w:hAnsi="Times New Roman"/>
              </w:rPr>
              <w:t>,</w:t>
            </w:r>
          </w:p>
          <w:p w14:paraId="0DA585EB" w14:textId="204CAEFD" w:rsidR="002E5E5E" w:rsidRPr="00886626" w:rsidRDefault="002E5E5E" w:rsidP="001132BB">
            <w:pPr>
              <w:pStyle w:val="Listparagraf"/>
              <w:keepLines/>
              <w:widowControl w:val="0"/>
              <w:ind w:left="0"/>
              <w:jc w:val="center"/>
              <w:rPr>
                <w:rFonts w:ascii="Times New Roman" w:eastAsia="Calibri" w:hAnsi="Times New Roman"/>
                <w:lang w:eastAsia="en-GB"/>
              </w:rPr>
            </w:pPr>
            <w:r w:rsidRPr="00886626">
              <w:rPr>
                <w:rFonts w:ascii="Times New Roman" w:eastAsia="Calibri" w:hAnsi="Times New Roman"/>
                <w:lang w:eastAsia="en-GB"/>
              </w:rPr>
              <w:t>B</w:t>
            </w:r>
            <w:r w:rsidR="00886626" w:rsidRPr="00886626">
              <w:rPr>
                <w:rFonts w:ascii="Times New Roman" w:eastAsia="Calibri" w:hAnsi="Times New Roman"/>
                <w:lang w:eastAsia="en-GB"/>
              </w:rPr>
              <w:t xml:space="preserve">.V.I. </w:t>
            </w:r>
            <w:r w:rsidRPr="00886626">
              <w:rPr>
                <w:rFonts w:ascii="Times New Roman" w:eastAsia="Calibri" w:hAnsi="Times New Roman"/>
                <w:lang w:eastAsia="en-GB"/>
              </w:rPr>
              <w:t>Botoșani</w:t>
            </w:r>
          </w:p>
          <w:p w14:paraId="220F5327" w14:textId="77777777" w:rsidR="002E5E5E" w:rsidRPr="00A16856" w:rsidRDefault="002E5E5E" w:rsidP="002E5E5E">
            <w:pPr>
              <w:pStyle w:val="Listparagraf"/>
              <w:keepLines/>
              <w:widowControl w:val="0"/>
              <w:ind w:left="0"/>
              <w:jc w:val="center"/>
              <w:rPr>
                <w:rFonts w:ascii="Times New Roman" w:hAnsi="Times New Roman"/>
                <w:color w:val="000000" w:themeColor="text1"/>
              </w:rPr>
            </w:pPr>
          </w:p>
        </w:tc>
      </w:tr>
    </w:tbl>
    <w:p w14:paraId="2E6B6340" w14:textId="77777777" w:rsidR="00674905" w:rsidRDefault="00674905">
      <w:pPr>
        <w:pStyle w:val="Standard"/>
        <w:shd w:val="clear" w:color="auto" w:fill="FFFFFF"/>
        <w:ind w:firstLine="720"/>
        <w:jc w:val="both"/>
        <w:rPr>
          <w:rFonts w:ascii="Times New Roman" w:hAnsi="Times New Roman"/>
          <w:b/>
          <w:i/>
          <w:color w:val="000000" w:themeColor="text1"/>
        </w:rPr>
      </w:pPr>
    </w:p>
    <w:p w14:paraId="68CB5DE6" w14:textId="77777777" w:rsidR="009B5863" w:rsidRPr="00A16856" w:rsidRDefault="009B5863">
      <w:pPr>
        <w:pStyle w:val="Standard"/>
        <w:shd w:val="clear" w:color="auto" w:fill="FFFFFF"/>
        <w:ind w:firstLine="720"/>
        <w:jc w:val="both"/>
        <w:rPr>
          <w:rFonts w:ascii="Times New Roman" w:hAnsi="Times New Roman"/>
          <w:b/>
          <w:i/>
          <w:color w:val="000000" w:themeColor="text1"/>
        </w:rPr>
      </w:pPr>
    </w:p>
    <w:p w14:paraId="5CDE1D9D" w14:textId="77777777" w:rsidR="00674905" w:rsidRDefault="006F3236" w:rsidP="008A1C43">
      <w:pPr>
        <w:pStyle w:val="Titlu3"/>
        <w:rPr>
          <w:color w:val="000000" w:themeColor="text1"/>
        </w:rPr>
      </w:pPr>
      <w:r w:rsidRPr="00DE0BE8">
        <w:rPr>
          <w:color w:val="000000" w:themeColor="text1"/>
        </w:rPr>
        <w:tab/>
      </w:r>
      <w:bookmarkStart w:id="13" w:name="_Toc103769089"/>
      <w:r w:rsidR="001132BB">
        <w:rPr>
          <w:color w:val="000000" w:themeColor="text1"/>
        </w:rPr>
        <w:t>Obie</w:t>
      </w:r>
      <w:r w:rsidR="001132BB" w:rsidRPr="008A1C43">
        <w:t>ctiv general 6</w:t>
      </w:r>
      <w:r w:rsidRPr="008A1C43">
        <w:t>: Consolidarea mecanismului de control al circuitului licit al precursorilor și medicamentelor cu conținut stupefiant și de combatere a deturnării acestora precum și prevenirea și combaterea producției de droguri și a cultivării ilicite a p</w:t>
      </w:r>
      <w:r w:rsidR="00DA5923" w:rsidRPr="008A1C43">
        <w:t>lantelor cu conținut stupefiant</w:t>
      </w:r>
      <w:bookmarkEnd w:id="13"/>
    </w:p>
    <w:p w14:paraId="502300CD" w14:textId="77777777" w:rsidR="009B5863" w:rsidRPr="00A16856" w:rsidRDefault="009B5863">
      <w:pPr>
        <w:pStyle w:val="Standard"/>
        <w:tabs>
          <w:tab w:val="left" w:pos="0"/>
        </w:tabs>
        <w:ind w:right="-58"/>
        <w:jc w:val="both"/>
        <w:rPr>
          <w:rFonts w:ascii="Times New Roman" w:hAnsi="Times New Roman"/>
          <w:b/>
          <w:i/>
          <w:color w:val="000000" w:themeColor="text1"/>
        </w:rPr>
      </w:pPr>
    </w:p>
    <w:p w14:paraId="69E2A079" w14:textId="77777777" w:rsidR="00644969" w:rsidRPr="00A16856" w:rsidRDefault="002E64E2">
      <w:pPr>
        <w:pStyle w:val="Listparagraf"/>
        <w:tabs>
          <w:tab w:val="left" w:pos="0"/>
        </w:tabs>
        <w:ind w:left="0"/>
        <w:jc w:val="both"/>
        <w:rPr>
          <w:rFonts w:ascii="Times New Roman" w:eastAsia="Calibri" w:hAnsi="Times New Roman"/>
          <w:color w:val="000000" w:themeColor="text1"/>
          <w:lang w:eastAsia="en-GB"/>
        </w:rPr>
      </w:pPr>
      <w:r>
        <w:rPr>
          <w:rFonts w:ascii="Times New Roman" w:eastAsia="Calibri" w:hAnsi="Times New Roman"/>
          <w:color w:val="000000" w:themeColor="text1"/>
          <w:lang w:eastAsia="en-GB"/>
        </w:rPr>
        <w:t>6</w:t>
      </w:r>
      <w:r w:rsidRPr="00A16856">
        <w:rPr>
          <w:rFonts w:ascii="Times New Roman" w:eastAsia="Calibri" w:hAnsi="Times New Roman"/>
          <w:color w:val="000000" w:themeColor="text1"/>
          <w:lang w:eastAsia="en-GB"/>
        </w:rPr>
        <w:t>.1. Prevenirea și combaterea deturnării și traficării precursorilor și pre-precursorilor de</w:t>
      </w:r>
      <w:r>
        <w:rPr>
          <w:rFonts w:ascii="Times New Roman" w:eastAsia="Calibri" w:hAnsi="Times New Roman"/>
          <w:color w:val="000000" w:themeColor="text1"/>
          <w:lang w:eastAsia="en-GB"/>
        </w:rPr>
        <w:t xml:space="preserve"> droguri, </w:t>
      </w:r>
      <w:r w:rsidRPr="00A16856">
        <w:rPr>
          <w:rFonts w:ascii="Times New Roman" w:eastAsia="Calibri" w:hAnsi="Times New Roman"/>
          <w:color w:val="000000" w:themeColor="text1"/>
          <w:lang w:eastAsia="en-GB"/>
        </w:rPr>
        <w:t>identificarea laboratoarelor clandestine de droguri</w:t>
      </w:r>
      <w:r>
        <w:rPr>
          <w:rFonts w:ascii="Times New Roman" w:eastAsia="Calibri" w:hAnsi="Times New Roman"/>
          <w:color w:val="000000" w:themeColor="text1"/>
          <w:lang w:eastAsia="en-GB"/>
        </w:rPr>
        <w:t xml:space="preserve"> și creșterea capacit</w:t>
      </w:r>
      <w:r w:rsidRPr="00A16856">
        <w:rPr>
          <w:rFonts w:ascii="Times New Roman" w:eastAsia="Calibri" w:hAnsi="Times New Roman"/>
          <w:color w:val="000000" w:themeColor="text1"/>
          <w:lang w:eastAsia="en-GB"/>
        </w:rPr>
        <w:t>ății</w:t>
      </w:r>
      <w:r>
        <w:rPr>
          <w:rFonts w:ascii="Times New Roman" w:eastAsia="Calibri" w:hAnsi="Times New Roman"/>
          <w:color w:val="000000" w:themeColor="text1"/>
          <w:lang w:eastAsia="en-GB"/>
        </w:rPr>
        <w:t xml:space="preserve"> de</w:t>
      </w:r>
      <w:r w:rsidRPr="00A16856">
        <w:rPr>
          <w:rFonts w:ascii="Times New Roman" w:eastAsia="Calibri" w:hAnsi="Times New Roman"/>
          <w:color w:val="000000" w:themeColor="text1"/>
          <w:lang w:eastAsia="en-GB"/>
        </w:rPr>
        <w:t xml:space="preserve"> prevenire și combatere a cultivării ilicite a canabisului în </w:t>
      </w:r>
      <w:r w:rsidR="00DA5923">
        <w:rPr>
          <w:rFonts w:ascii="Times New Roman" w:eastAsia="Calibri" w:hAnsi="Times New Roman"/>
          <w:color w:val="000000" w:themeColor="text1"/>
          <w:lang w:eastAsia="en-GB"/>
        </w:rPr>
        <w:t>județul Botoșani</w:t>
      </w:r>
    </w:p>
    <w:tbl>
      <w:tblPr>
        <w:tblW w:w="5419" w:type="pct"/>
        <w:tblLayout w:type="fixed"/>
        <w:tblCellMar>
          <w:left w:w="10" w:type="dxa"/>
          <w:right w:w="10" w:type="dxa"/>
        </w:tblCellMar>
        <w:tblLook w:val="04A0" w:firstRow="1" w:lastRow="0" w:firstColumn="1" w:lastColumn="0" w:noHBand="0" w:noVBand="1"/>
      </w:tblPr>
      <w:tblGrid>
        <w:gridCol w:w="2942"/>
        <w:gridCol w:w="3403"/>
        <w:gridCol w:w="1698"/>
        <w:gridCol w:w="1517"/>
        <w:gridCol w:w="2740"/>
        <w:gridCol w:w="1420"/>
        <w:gridCol w:w="1417"/>
      </w:tblGrid>
      <w:tr w:rsidR="00D628E3" w:rsidRPr="00A16856" w14:paraId="573F8895" w14:textId="77777777" w:rsidTr="00D628E3">
        <w:trPr>
          <w:tblHeader/>
        </w:trPr>
        <w:tc>
          <w:tcPr>
            <w:tcW w:w="972" w:type="pct"/>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3633204B" w14:textId="77777777" w:rsidR="00D628E3" w:rsidRPr="00A16856" w:rsidRDefault="00D628E3" w:rsidP="007324E3">
            <w:pPr>
              <w:pStyle w:val="Listparagraf"/>
              <w:keepLines/>
              <w:widowControl w:val="0"/>
              <w:ind w:left="0"/>
              <w:jc w:val="center"/>
              <w:rPr>
                <w:rFonts w:ascii="Times New Roman" w:hAnsi="Times New Roman"/>
                <w:color w:val="000000" w:themeColor="text1"/>
              </w:rPr>
            </w:pPr>
            <w:r w:rsidRPr="00A16856">
              <w:rPr>
                <w:rFonts w:ascii="Times New Roman" w:eastAsia="Calibri" w:hAnsi="Times New Roman"/>
                <w:b/>
                <w:color w:val="000000" w:themeColor="text1"/>
              </w:rPr>
              <w:t>Obiective specifice</w:t>
            </w:r>
          </w:p>
        </w:tc>
        <w:tc>
          <w:tcPr>
            <w:tcW w:w="1124" w:type="pct"/>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626AAB05" w14:textId="77777777" w:rsidR="00D628E3" w:rsidRPr="00A16856" w:rsidRDefault="00D628E3" w:rsidP="007324E3">
            <w:pPr>
              <w:pStyle w:val="Listparagraf"/>
              <w:keepLines/>
              <w:widowControl w:val="0"/>
              <w:ind w:left="0"/>
              <w:jc w:val="center"/>
              <w:rPr>
                <w:rFonts w:ascii="Times New Roman" w:hAnsi="Times New Roman"/>
                <w:color w:val="000000" w:themeColor="text1"/>
              </w:rPr>
            </w:pPr>
            <w:r w:rsidRPr="00A16856">
              <w:rPr>
                <w:rFonts w:ascii="Times New Roman" w:eastAsia="Calibri" w:hAnsi="Times New Roman"/>
                <w:b/>
                <w:color w:val="000000" w:themeColor="text1"/>
              </w:rPr>
              <w:t>Activități</w:t>
            </w:r>
          </w:p>
        </w:tc>
        <w:tc>
          <w:tcPr>
            <w:tcW w:w="561" w:type="pct"/>
            <w:tcBorders>
              <w:top w:val="single" w:sz="4" w:space="0" w:color="000000"/>
              <w:left w:val="single" w:sz="4" w:space="0" w:color="000000"/>
              <w:bottom w:val="single" w:sz="4" w:space="0" w:color="000000"/>
            </w:tcBorders>
            <w:shd w:val="clear" w:color="auto" w:fill="D8D8D8"/>
            <w:tcMar>
              <w:top w:w="0" w:type="dxa"/>
              <w:left w:w="108" w:type="dxa"/>
              <w:bottom w:w="0" w:type="dxa"/>
              <w:right w:w="108" w:type="dxa"/>
            </w:tcMar>
            <w:vAlign w:val="center"/>
          </w:tcPr>
          <w:p w14:paraId="312FCD7D" w14:textId="77777777" w:rsidR="00D628E3" w:rsidRPr="00A16856" w:rsidRDefault="00D628E3" w:rsidP="007324E3">
            <w:pPr>
              <w:pStyle w:val="Listparagraf"/>
              <w:keepLines/>
              <w:widowControl w:val="0"/>
              <w:ind w:left="0"/>
              <w:jc w:val="center"/>
              <w:rPr>
                <w:rFonts w:ascii="Times New Roman" w:hAnsi="Times New Roman"/>
                <w:color w:val="000000" w:themeColor="text1"/>
              </w:rPr>
            </w:pPr>
            <w:r w:rsidRPr="00A16856">
              <w:rPr>
                <w:rFonts w:ascii="Times New Roman" w:eastAsia="Calibri" w:hAnsi="Times New Roman"/>
                <w:b/>
                <w:color w:val="000000" w:themeColor="text1"/>
              </w:rPr>
              <w:t>Perioada de implementare</w:t>
            </w:r>
          </w:p>
        </w:tc>
        <w:tc>
          <w:tcPr>
            <w:tcW w:w="501" w:type="pct"/>
            <w:tcBorders>
              <w:top w:val="single" w:sz="4" w:space="0" w:color="000000"/>
              <w:left w:val="single" w:sz="4" w:space="0" w:color="000000"/>
              <w:bottom w:val="single" w:sz="4" w:space="0" w:color="000000"/>
              <w:right w:val="single" w:sz="4" w:space="0" w:color="000000"/>
            </w:tcBorders>
            <w:shd w:val="clear" w:color="auto" w:fill="D8D8D8"/>
          </w:tcPr>
          <w:p w14:paraId="605D9489" w14:textId="350CFACC" w:rsidR="00D628E3" w:rsidRPr="00A16856" w:rsidRDefault="00D628E3" w:rsidP="007324E3">
            <w:pPr>
              <w:pStyle w:val="Listparagraf"/>
              <w:keepLines/>
              <w:widowControl w:val="0"/>
              <w:ind w:left="0"/>
              <w:jc w:val="center"/>
              <w:rPr>
                <w:rFonts w:ascii="Times New Roman" w:eastAsia="Calibri" w:hAnsi="Times New Roman"/>
                <w:b/>
                <w:color w:val="000000" w:themeColor="text1"/>
              </w:rPr>
            </w:pPr>
            <w:r>
              <w:rPr>
                <w:rFonts w:ascii="Times New Roman" w:eastAsia="Calibri" w:hAnsi="Times New Roman"/>
                <w:b/>
                <w:color w:val="000000" w:themeColor="text1"/>
              </w:rPr>
              <w:t>Rezultate</w:t>
            </w:r>
          </w:p>
        </w:tc>
        <w:tc>
          <w:tcPr>
            <w:tcW w:w="905" w:type="pct"/>
            <w:tcBorders>
              <w:top w:val="single" w:sz="4" w:space="0" w:color="000000"/>
              <w:left w:val="single" w:sz="4" w:space="0" w:color="000000"/>
              <w:bottom w:val="single" w:sz="4" w:space="0" w:color="000000"/>
            </w:tcBorders>
            <w:shd w:val="clear" w:color="auto" w:fill="D8D8D8"/>
            <w:tcMar>
              <w:top w:w="0" w:type="dxa"/>
              <w:left w:w="108" w:type="dxa"/>
              <w:bottom w:w="0" w:type="dxa"/>
              <w:right w:w="108" w:type="dxa"/>
            </w:tcMar>
            <w:vAlign w:val="center"/>
          </w:tcPr>
          <w:p w14:paraId="11EAF2C1" w14:textId="0AA7BF2B" w:rsidR="00D628E3" w:rsidRPr="00A16856" w:rsidRDefault="00D628E3" w:rsidP="007324E3">
            <w:pPr>
              <w:pStyle w:val="Listparagraf"/>
              <w:keepLines/>
              <w:widowControl w:val="0"/>
              <w:ind w:left="0"/>
              <w:jc w:val="center"/>
              <w:rPr>
                <w:rFonts w:ascii="Times New Roman" w:hAnsi="Times New Roman"/>
                <w:color w:val="000000" w:themeColor="text1"/>
              </w:rPr>
            </w:pPr>
            <w:r w:rsidRPr="00A16856">
              <w:rPr>
                <w:rFonts w:ascii="Times New Roman" w:eastAsia="Calibri" w:hAnsi="Times New Roman"/>
                <w:b/>
                <w:color w:val="000000" w:themeColor="text1"/>
              </w:rPr>
              <w:t>Indicatori</w:t>
            </w:r>
          </w:p>
        </w:tc>
        <w:tc>
          <w:tcPr>
            <w:tcW w:w="469" w:type="pct"/>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7D6F8E62" w14:textId="77777777" w:rsidR="00D628E3" w:rsidRPr="00A16856" w:rsidRDefault="00D628E3" w:rsidP="007324E3">
            <w:pPr>
              <w:pStyle w:val="Listparagraf"/>
              <w:keepLines/>
              <w:widowControl w:val="0"/>
              <w:ind w:left="0"/>
              <w:jc w:val="center"/>
              <w:rPr>
                <w:rFonts w:ascii="Times New Roman" w:hAnsi="Times New Roman"/>
                <w:color w:val="000000" w:themeColor="text1"/>
              </w:rPr>
            </w:pPr>
            <w:r w:rsidRPr="00A16856">
              <w:rPr>
                <w:rFonts w:ascii="Times New Roman" w:hAnsi="Times New Roman"/>
                <w:b/>
                <w:color w:val="000000" w:themeColor="text1"/>
              </w:rPr>
              <w:t>Termen de evaluare</w:t>
            </w:r>
          </w:p>
        </w:tc>
        <w:tc>
          <w:tcPr>
            <w:tcW w:w="469" w:type="pct"/>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3BB62F40" w14:textId="24EFB594" w:rsidR="00D628E3" w:rsidRPr="00A16856" w:rsidRDefault="008A3BE4" w:rsidP="007324E3">
            <w:pPr>
              <w:pStyle w:val="Listparagraf"/>
              <w:keepLines/>
              <w:widowControl w:val="0"/>
              <w:ind w:left="0" w:right="-141"/>
              <w:jc w:val="center"/>
              <w:rPr>
                <w:rFonts w:ascii="Times New Roman" w:hAnsi="Times New Roman"/>
                <w:color w:val="000000" w:themeColor="text1"/>
              </w:rPr>
            </w:pPr>
            <w:r>
              <w:rPr>
                <w:rFonts w:ascii="Times New Roman" w:eastAsia="Calibri" w:hAnsi="Times New Roman"/>
                <w:b/>
                <w:color w:val="000000" w:themeColor="text1"/>
              </w:rPr>
              <w:t>Instituții implicate</w:t>
            </w:r>
          </w:p>
        </w:tc>
      </w:tr>
      <w:tr w:rsidR="00D628E3" w:rsidRPr="00A16856" w14:paraId="7EC60981" w14:textId="77777777" w:rsidTr="00D628E3">
        <w:trPr>
          <w:trHeight w:val="446"/>
        </w:trPr>
        <w:tc>
          <w:tcPr>
            <w:tcW w:w="972" w:type="pct"/>
            <w:vMerge w:val="restar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B67B045" w14:textId="77777777" w:rsidR="00D628E3" w:rsidRPr="00A16856" w:rsidRDefault="00D628E3" w:rsidP="000A36AF">
            <w:pPr>
              <w:pStyle w:val="Listparagraf"/>
              <w:tabs>
                <w:tab w:val="left" w:pos="0"/>
              </w:tabs>
              <w:ind w:left="0"/>
              <w:jc w:val="center"/>
              <w:rPr>
                <w:rFonts w:ascii="Times New Roman" w:eastAsia="Calibri" w:hAnsi="Times New Roman"/>
                <w:color w:val="000000" w:themeColor="text1"/>
                <w:lang w:eastAsia="en-GB"/>
              </w:rPr>
            </w:pPr>
            <w:r>
              <w:rPr>
                <w:rFonts w:ascii="Times New Roman" w:eastAsia="Calibri" w:hAnsi="Times New Roman"/>
                <w:color w:val="000000" w:themeColor="text1"/>
                <w:lang w:eastAsia="en-GB"/>
              </w:rPr>
              <w:t>6</w:t>
            </w:r>
            <w:r w:rsidRPr="00A16856">
              <w:rPr>
                <w:rFonts w:ascii="Times New Roman" w:eastAsia="Calibri" w:hAnsi="Times New Roman"/>
                <w:color w:val="000000" w:themeColor="text1"/>
                <w:lang w:eastAsia="en-GB"/>
              </w:rPr>
              <w:t>.1. Prevenirea și combaterea deturnării și traficării precursorilor și pre-precursorilor de</w:t>
            </w:r>
            <w:r>
              <w:rPr>
                <w:rFonts w:ascii="Times New Roman" w:eastAsia="Calibri" w:hAnsi="Times New Roman"/>
                <w:color w:val="000000" w:themeColor="text1"/>
                <w:lang w:eastAsia="en-GB"/>
              </w:rPr>
              <w:t xml:space="preserve"> droguri, </w:t>
            </w:r>
            <w:r w:rsidRPr="00A16856">
              <w:rPr>
                <w:rFonts w:ascii="Times New Roman" w:eastAsia="Calibri" w:hAnsi="Times New Roman"/>
                <w:color w:val="000000" w:themeColor="text1"/>
                <w:lang w:eastAsia="en-GB"/>
              </w:rPr>
              <w:t>identificarea laboratoarelor clandestine de droguri</w:t>
            </w:r>
            <w:r>
              <w:rPr>
                <w:rFonts w:ascii="Times New Roman" w:eastAsia="Calibri" w:hAnsi="Times New Roman"/>
                <w:color w:val="000000" w:themeColor="text1"/>
                <w:lang w:eastAsia="en-GB"/>
              </w:rPr>
              <w:t xml:space="preserve"> și creșterea capacit</w:t>
            </w:r>
            <w:r w:rsidRPr="00A16856">
              <w:rPr>
                <w:rFonts w:ascii="Times New Roman" w:eastAsia="Calibri" w:hAnsi="Times New Roman"/>
                <w:color w:val="000000" w:themeColor="text1"/>
                <w:lang w:eastAsia="en-GB"/>
              </w:rPr>
              <w:t>ății</w:t>
            </w:r>
            <w:r>
              <w:rPr>
                <w:rFonts w:ascii="Times New Roman" w:eastAsia="Calibri" w:hAnsi="Times New Roman"/>
                <w:color w:val="000000" w:themeColor="text1"/>
                <w:lang w:eastAsia="en-GB"/>
              </w:rPr>
              <w:t xml:space="preserve"> de</w:t>
            </w:r>
            <w:r w:rsidRPr="00A16856">
              <w:rPr>
                <w:rFonts w:ascii="Times New Roman" w:eastAsia="Calibri" w:hAnsi="Times New Roman"/>
                <w:color w:val="000000" w:themeColor="text1"/>
                <w:lang w:eastAsia="en-GB"/>
              </w:rPr>
              <w:t xml:space="preserve"> prevenire și combatere a cultivării ilicite </w:t>
            </w:r>
            <w:r w:rsidRPr="00A16856">
              <w:rPr>
                <w:rFonts w:ascii="Times New Roman" w:eastAsia="Calibri" w:hAnsi="Times New Roman"/>
                <w:color w:val="000000" w:themeColor="text1"/>
                <w:lang w:eastAsia="en-GB"/>
              </w:rPr>
              <w:lastRenderedPageBreak/>
              <w:t xml:space="preserve">a canabisului în </w:t>
            </w:r>
            <w:r>
              <w:rPr>
                <w:rFonts w:ascii="Times New Roman" w:eastAsia="Calibri" w:hAnsi="Times New Roman"/>
                <w:color w:val="000000" w:themeColor="text1"/>
                <w:lang w:eastAsia="en-GB"/>
              </w:rPr>
              <w:t>județul Botoșani</w:t>
            </w:r>
          </w:p>
          <w:p w14:paraId="13E20F60" w14:textId="77777777" w:rsidR="00D628E3" w:rsidRPr="00A16856" w:rsidRDefault="00D628E3" w:rsidP="000A36AF">
            <w:pPr>
              <w:pStyle w:val="Standard"/>
              <w:keepLines/>
              <w:widowControl w:val="0"/>
              <w:tabs>
                <w:tab w:val="left" w:pos="993"/>
              </w:tabs>
              <w:jc w:val="center"/>
              <w:outlineLvl w:val="0"/>
              <w:rPr>
                <w:rFonts w:ascii="Times New Roman" w:hAnsi="Times New Roman"/>
                <w:color w:val="000000" w:themeColor="text1"/>
              </w:rPr>
            </w:pPr>
          </w:p>
        </w:tc>
        <w:tc>
          <w:tcPr>
            <w:tcW w:w="112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49437" w14:textId="77777777" w:rsidR="00D628E3" w:rsidRPr="00A16856" w:rsidRDefault="00D628E3" w:rsidP="000A36AF">
            <w:pPr>
              <w:pStyle w:val="Listparagraf"/>
              <w:keepLines/>
              <w:widowControl w:val="0"/>
              <w:ind w:left="0"/>
              <w:jc w:val="center"/>
              <w:rPr>
                <w:rFonts w:ascii="Times New Roman" w:hAnsi="Times New Roman"/>
                <w:color w:val="000000" w:themeColor="text1"/>
              </w:rPr>
            </w:pPr>
            <w:r>
              <w:rPr>
                <w:rFonts w:ascii="Times New Roman" w:eastAsia="Calibri" w:hAnsi="Times New Roman"/>
                <w:color w:val="000000" w:themeColor="text1"/>
                <w:lang w:eastAsia="en-GB"/>
              </w:rPr>
              <w:lastRenderedPageBreak/>
              <w:t>6.1.1</w:t>
            </w:r>
            <w:r w:rsidRPr="00A16856">
              <w:rPr>
                <w:rFonts w:ascii="Times New Roman" w:eastAsia="Calibri" w:hAnsi="Times New Roman"/>
                <w:color w:val="000000" w:themeColor="text1"/>
                <w:lang w:eastAsia="en-GB"/>
              </w:rPr>
              <w:t xml:space="preserve">. </w:t>
            </w:r>
            <w:r w:rsidRPr="00A16856">
              <w:rPr>
                <w:rFonts w:ascii="Times New Roman" w:eastAsia="Calibri" w:hAnsi="Times New Roman"/>
                <w:color w:val="000000" w:themeColor="text1"/>
              </w:rPr>
              <w:t>Schimb de date și informații cu autoritățile vamale</w:t>
            </w:r>
            <w:r>
              <w:rPr>
                <w:rFonts w:ascii="Times New Roman" w:eastAsia="Calibri" w:hAnsi="Times New Roman"/>
                <w:color w:val="000000" w:themeColor="text1"/>
              </w:rPr>
              <w:t xml:space="preserve"> și sectorul privat</w:t>
            </w:r>
            <w:r w:rsidRPr="00A16856">
              <w:rPr>
                <w:rFonts w:ascii="Times New Roman" w:eastAsia="Calibri" w:hAnsi="Times New Roman"/>
                <w:color w:val="000000" w:themeColor="text1"/>
              </w:rPr>
              <w:t xml:space="preserve"> cu privire la detectarea importului de pre-precursori, precursori și echipamente  ce pot fi folosite pentru înființarea unor laboratoare clandestine de droguri</w:t>
            </w:r>
            <w:r>
              <w:rPr>
                <w:rFonts w:ascii="Times New Roman" w:eastAsia="Calibri" w:hAnsi="Times New Roman"/>
                <w:color w:val="000000" w:themeColor="text1"/>
              </w:rPr>
              <w:t xml:space="preserve"> sau culturi de canabis</w:t>
            </w:r>
          </w:p>
        </w:tc>
        <w:tc>
          <w:tcPr>
            <w:tcW w:w="56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C0066D" w14:textId="77777777" w:rsidR="00D628E3" w:rsidRDefault="00D628E3" w:rsidP="000A36AF">
            <w:pPr>
              <w:pStyle w:val="Listparagraf"/>
              <w:keepLines/>
              <w:widowControl w:val="0"/>
              <w:ind w:left="0"/>
              <w:jc w:val="center"/>
              <w:rPr>
                <w:rFonts w:ascii="Times New Roman" w:hAnsi="Times New Roman"/>
                <w:color w:val="000000" w:themeColor="text1"/>
              </w:rPr>
            </w:pPr>
          </w:p>
          <w:p w14:paraId="2D66E09E" w14:textId="134D68F4" w:rsidR="00D628E3" w:rsidRPr="00A16856" w:rsidRDefault="00D628E3" w:rsidP="000A36AF">
            <w:pPr>
              <w:pStyle w:val="Listparagraf"/>
              <w:keepLines/>
              <w:widowControl w:val="0"/>
              <w:ind w:left="0"/>
              <w:jc w:val="center"/>
              <w:rPr>
                <w:rFonts w:ascii="Times New Roman" w:hAnsi="Times New Roman"/>
                <w:color w:val="000000" w:themeColor="text1"/>
              </w:rPr>
            </w:pPr>
            <w:r w:rsidRPr="008762EC">
              <w:rPr>
                <w:rFonts w:ascii="Times New Roman" w:hAnsi="Times New Roman"/>
                <w:color w:val="000000" w:themeColor="text1"/>
              </w:rPr>
              <w:t>iunie 2022 - decembrie 2022</w:t>
            </w:r>
          </w:p>
        </w:tc>
        <w:tc>
          <w:tcPr>
            <w:tcW w:w="501" w:type="pct"/>
            <w:tcBorders>
              <w:top w:val="single" w:sz="4" w:space="0" w:color="000000"/>
              <w:left w:val="single" w:sz="4" w:space="0" w:color="000000"/>
              <w:bottom w:val="single" w:sz="4" w:space="0" w:color="000000"/>
              <w:right w:val="single" w:sz="4" w:space="0" w:color="000000"/>
            </w:tcBorders>
          </w:tcPr>
          <w:p w14:paraId="160E875B" w14:textId="2E0D3EC9" w:rsidR="00D628E3" w:rsidRPr="00D628E3" w:rsidRDefault="00D628E3" w:rsidP="000A36AF">
            <w:pPr>
              <w:pStyle w:val="Listparagraf"/>
              <w:keepLines/>
              <w:widowControl w:val="0"/>
              <w:tabs>
                <w:tab w:val="left" w:pos="286"/>
              </w:tabs>
              <w:ind w:left="0"/>
              <w:jc w:val="center"/>
              <w:rPr>
                <w:rFonts w:ascii="Times New Roman" w:eastAsia="Calibri" w:hAnsi="Times New Roman"/>
                <w:color w:val="000000" w:themeColor="text1"/>
                <w:lang w:eastAsia="en-GB"/>
              </w:rPr>
            </w:pPr>
          </w:p>
        </w:tc>
        <w:tc>
          <w:tcPr>
            <w:tcW w:w="90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C3D0AF" w14:textId="0118234A" w:rsidR="00D628E3" w:rsidRDefault="00D628E3" w:rsidP="000A36AF">
            <w:pPr>
              <w:pStyle w:val="Listparagraf"/>
              <w:keepLines/>
              <w:widowControl w:val="0"/>
              <w:tabs>
                <w:tab w:val="left" w:pos="286"/>
              </w:tabs>
              <w:ind w:left="0"/>
              <w:jc w:val="center"/>
              <w:rPr>
                <w:rFonts w:ascii="Times New Roman" w:eastAsia="Calibri" w:hAnsi="Times New Roman"/>
                <w:color w:val="000000" w:themeColor="text1"/>
              </w:rPr>
            </w:pPr>
            <w:r w:rsidRPr="00A16856">
              <w:rPr>
                <w:rFonts w:ascii="Times New Roman" w:eastAsia="Calibri" w:hAnsi="Times New Roman"/>
                <w:color w:val="000000" w:themeColor="text1"/>
                <w:lang w:eastAsia="en-GB"/>
              </w:rPr>
              <w:t xml:space="preserve">- număr </w:t>
            </w:r>
            <w:r w:rsidRPr="00A16856">
              <w:rPr>
                <w:rFonts w:ascii="Times New Roman" w:eastAsia="Calibri" w:hAnsi="Times New Roman"/>
                <w:color w:val="000000" w:themeColor="text1"/>
              </w:rPr>
              <w:t>investigații inițiate</w:t>
            </w:r>
            <w:r>
              <w:rPr>
                <w:rFonts w:ascii="Times New Roman" w:eastAsia="Calibri" w:hAnsi="Times New Roman"/>
                <w:color w:val="000000" w:themeColor="text1"/>
              </w:rPr>
              <w:t xml:space="preserve"> - 2</w:t>
            </w:r>
          </w:p>
          <w:p w14:paraId="1929A7C3" w14:textId="582D9B81" w:rsidR="00D628E3" w:rsidRPr="00A16856" w:rsidRDefault="00D628E3" w:rsidP="000A36AF">
            <w:pPr>
              <w:pStyle w:val="Listparagraf"/>
              <w:keepLines/>
              <w:widowControl w:val="0"/>
              <w:tabs>
                <w:tab w:val="left" w:pos="286"/>
              </w:tabs>
              <w:ind w:left="0"/>
              <w:jc w:val="center"/>
              <w:rPr>
                <w:rFonts w:ascii="Times New Roman" w:hAnsi="Times New Roman"/>
                <w:color w:val="000000" w:themeColor="text1"/>
              </w:rPr>
            </w:pPr>
            <w:r w:rsidRPr="00A16856">
              <w:rPr>
                <w:rFonts w:ascii="Times New Roman" w:eastAsia="Calibri" w:hAnsi="Times New Roman"/>
                <w:color w:val="000000" w:themeColor="text1"/>
                <w:lang w:eastAsia="en-GB"/>
              </w:rPr>
              <w:t xml:space="preserve">- număr </w:t>
            </w:r>
            <w:r w:rsidRPr="00A16856">
              <w:rPr>
                <w:rFonts w:ascii="Times New Roman" w:eastAsia="Calibri" w:hAnsi="Times New Roman"/>
                <w:color w:val="000000" w:themeColor="text1"/>
              </w:rPr>
              <w:t>întâlniri periodice organizate</w:t>
            </w:r>
            <w:r>
              <w:rPr>
                <w:rFonts w:ascii="Times New Roman" w:eastAsia="Calibri" w:hAnsi="Times New Roman"/>
                <w:color w:val="000000" w:themeColor="text1"/>
              </w:rPr>
              <w:t xml:space="preserve"> - 8</w:t>
            </w:r>
          </w:p>
        </w:tc>
        <w:tc>
          <w:tcPr>
            <w:tcW w:w="46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5A3AD" w14:textId="77777777" w:rsidR="00D628E3" w:rsidRPr="00A16856" w:rsidRDefault="00D628E3" w:rsidP="000A36AF">
            <w:pPr>
              <w:pStyle w:val="Listparagraf"/>
              <w:keepLines/>
              <w:widowControl w:val="0"/>
              <w:ind w:left="0"/>
              <w:jc w:val="center"/>
              <w:rPr>
                <w:rFonts w:ascii="Times New Roman" w:hAnsi="Times New Roman"/>
                <w:color w:val="000000" w:themeColor="text1"/>
              </w:rPr>
            </w:pPr>
            <w:r w:rsidRPr="00A16856">
              <w:rPr>
                <w:rFonts w:ascii="Times New Roman" w:eastAsia="Calibri" w:hAnsi="Times New Roman"/>
                <w:color w:val="000000" w:themeColor="text1"/>
              </w:rPr>
              <w:t>anual</w:t>
            </w:r>
          </w:p>
        </w:tc>
        <w:tc>
          <w:tcPr>
            <w:tcW w:w="46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506882" w14:textId="0208DF77" w:rsidR="00D628E3" w:rsidRPr="00A16856" w:rsidRDefault="00D628E3" w:rsidP="000A36AF">
            <w:pPr>
              <w:pStyle w:val="Listparagraf"/>
              <w:keepLines/>
              <w:widowControl w:val="0"/>
              <w:ind w:left="0"/>
              <w:jc w:val="center"/>
              <w:rPr>
                <w:rFonts w:ascii="Times New Roman" w:hAnsi="Times New Roman"/>
                <w:color w:val="000000" w:themeColor="text1"/>
              </w:rPr>
            </w:pPr>
            <w:r>
              <w:rPr>
                <w:rFonts w:ascii="Times New Roman" w:hAnsi="Times New Roman"/>
                <w:color w:val="000000" w:themeColor="text1"/>
              </w:rPr>
              <w:t>S.C.C.O. Botoșani</w:t>
            </w:r>
          </w:p>
        </w:tc>
      </w:tr>
      <w:tr w:rsidR="00D628E3" w:rsidRPr="00A16856" w14:paraId="545A2ED1" w14:textId="77777777" w:rsidTr="00D628E3">
        <w:trPr>
          <w:cantSplit/>
          <w:trHeight w:val="446"/>
        </w:trPr>
        <w:tc>
          <w:tcPr>
            <w:tcW w:w="972"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E67A89B" w14:textId="77777777" w:rsidR="00D628E3" w:rsidRPr="00A16856" w:rsidRDefault="00D628E3" w:rsidP="000A36AF">
            <w:pPr>
              <w:pStyle w:val="Standard"/>
              <w:keepLines/>
              <w:widowControl w:val="0"/>
              <w:tabs>
                <w:tab w:val="left" w:pos="993"/>
              </w:tabs>
              <w:jc w:val="center"/>
              <w:outlineLvl w:val="0"/>
              <w:rPr>
                <w:rFonts w:ascii="Times New Roman" w:eastAsia="Calibri" w:hAnsi="Times New Roman"/>
                <w:color w:val="000000" w:themeColor="text1"/>
                <w:lang w:eastAsia="en-GB"/>
              </w:rPr>
            </w:pPr>
          </w:p>
        </w:tc>
        <w:tc>
          <w:tcPr>
            <w:tcW w:w="112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BF6D6" w14:textId="77777777" w:rsidR="00D628E3" w:rsidRPr="00A16856" w:rsidRDefault="00D628E3" w:rsidP="000A36AF">
            <w:pPr>
              <w:pStyle w:val="Standard"/>
              <w:keepLines/>
              <w:widowControl w:val="0"/>
              <w:jc w:val="center"/>
              <w:rPr>
                <w:rFonts w:ascii="Times New Roman" w:hAnsi="Times New Roman"/>
                <w:color w:val="000000" w:themeColor="text1"/>
              </w:rPr>
            </w:pPr>
            <w:r>
              <w:rPr>
                <w:rFonts w:ascii="Times New Roman" w:eastAsia="Calibri" w:hAnsi="Times New Roman"/>
                <w:color w:val="000000" w:themeColor="text1"/>
                <w:lang w:eastAsia="en-GB"/>
              </w:rPr>
              <w:t>6.1.2</w:t>
            </w:r>
            <w:r w:rsidRPr="00A16856">
              <w:rPr>
                <w:rFonts w:ascii="Times New Roman" w:eastAsia="Calibri" w:hAnsi="Times New Roman"/>
                <w:color w:val="000000" w:themeColor="text1"/>
                <w:lang w:eastAsia="en-GB"/>
              </w:rPr>
              <w:t xml:space="preserve"> .Culegerea de date și informații cu valoare operativă și valorificarea acestora în procesul penal, privind înființarea unor laboratoare clandestine de droguri</w:t>
            </w:r>
            <w:r>
              <w:rPr>
                <w:rFonts w:ascii="Times New Roman" w:eastAsia="Calibri" w:hAnsi="Times New Roman"/>
                <w:color w:val="000000" w:themeColor="text1"/>
                <w:lang w:eastAsia="en-GB"/>
              </w:rPr>
              <w:t xml:space="preserve"> și cultivarea ilicită de canabis indoor și outdoor</w:t>
            </w:r>
          </w:p>
        </w:tc>
        <w:tc>
          <w:tcPr>
            <w:tcW w:w="56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0AC6BD" w14:textId="77777777" w:rsidR="00D628E3" w:rsidRDefault="00D628E3" w:rsidP="000A36AF">
            <w:pPr>
              <w:pStyle w:val="Listparagraf"/>
              <w:keepLines/>
              <w:widowControl w:val="0"/>
              <w:ind w:left="0"/>
              <w:jc w:val="center"/>
              <w:rPr>
                <w:rFonts w:ascii="Times New Roman" w:hAnsi="Times New Roman"/>
                <w:color w:val="000000" w:themeColor="text1"/>
              </w:rPr>
            </w:pPr>
          </w:p>
          <w:p w14:paraId="7AF92FE1" w14:textId="30C33666" w:rsidR="00D628E3" w:rsidRPr="00A16856" w:rsidRDefault="00D628E3" w:rsidP="000A36AF">
            <w:pPr>
              <w:pStyle w:val="Listparagraf"/>
              <w:keepLines/>
              <w:widowControl w:val="0"/>
              <w:ind w:left="0"/>
              <w:jc w:val="center"/>
              <w:rPr>
                <w:rFonts w:ascii="Times New Roman" w:hAnsi="Times New Roman"/>
                <w:color w:val="000000" w:themeColor="text1"/>
              </w:rPr>
            </w:pPr>
            <w:r w:rsidRPr="008762EC">
              <w:rPr>
                <w:rFonts w:ascii="Times New Roman" w:hAnsi="Times New Roman"/>
                <w:color w:val="000000" w:themeColor="text1"/>
              </w:rPr>
              <w:t>iunie 2022 - decembrie 2022</w:t>
            </w:r>
          </w:p>
        </w:tc>
        <w:tc>
          <w:tcPr>
            <w:tcW w:w="501" w:type="pct"/>
            <w:tcBorders>
              <w:top w:val="single" w:sz="4" w:space="0" w:color="000000"/>
              <w:left w:val="single" w:sz="4" w:space="0" w:color="000000"/>
              <w:bottom w:val="single" w:sz="4" w:space="0" w:color="000000"/>
              <w:right w:val="single" w:sz="4" w:space="0" w:color="000000"/>
            </w:tcBorders>
          </w:tcPr>
          <w:p w14:paraId="627456EF" w14:textId="2437FCAC" w:rsidR="00D628E3" w:rsidRDefault="00D628E3" w:rsidP="00D628E3">
            <w:pPr>
              <w:keepLines/>
              <w:tabs>
                <w:tab w:val="left" w:pos="286"/>
              </w:tabs>
              <w:jc w:val="center"/>
              <w:rPr>
                <w:rFonts w:ascii="Times New Roman" w:hAnsi="Times New Roman"/>
                <w:color w:val="000000" w:themeColor="text1"/>
                <w:lang w:eastAsia="en-GB"/>
              </w:rPr>
            </w:pPr>
            <w:r w:rsidRPr="00D628E3">
              <w:rPr>
                <w:rFonts w:ascii="Times New Roman" w:hAnsi="Times New Roman"/>
                <w:color w:val="000000" w:themeColor="text1"/>
                <w:lang w:eastAsia="en-GB"/>
              </w:rPr>
              <w:t xml:space="preserve">2 culturi identificate : </w:t>
            </w:r>
            <w:r>
              <w:rPr>
                <w:rFonts w:ascii="Times New Roman" w:hAnsi="Times New Roman"/>
                <w:color w:val="000000" w:themeColor="text1"/>
                <w:lang w:eastAsia="en-GB"/>
              </w:rPr>
              <w:t xml:space="preserve">       </w:t>
            </w:r>
            <w:r w:rsidRPr="00D628E3">
              <w:rPr>
                <w:rFonts w:ascii="Times New Roman" w:hAnsi="Times New Roman"/>
                <w:color w:val="000000" w:themeColor="text1"/>
                <w:lang w:eastAsia="en-GB"/>
              </w:rPr>
              <w:t>- 1 cultură indoor;</w:t>
            </w:r>
          </w:p>
          <w:p w14:paraId="225E2CDD" w14:textId="7AE2F49F" w:rsidR="00D628E3" w:rsidRPr="00A16856" w:rsidRDefault="00D628E3" w:rsidP="00D628E3">
            <w:pPr>
              <w:keepLines/>
              <w:tabs>
                <w:tab w:val="left" w:pos="286"/>
              </w:tabs>
              <w:jc w:val="center"/>
              <w:rPr>
                <w:rFonts w:ascii="Times New Roman" w:hAnsi="Times New Roman"/>
                <w:color w:val="000000" w:themeColor="text1"/>
                <w:lang w:eastAsia="en-GB"/>
              </w:rPr>
            </w:pPr>
            <w:r w:rsidRPr="00D628E3">
              <w:rPr>
                <w:rFonts w:ascii="Times New Roman" w:hAnsi="Times New Roman"/>
                <w:color w:val="000000" w:themeColor="text1"/>
                <w:lang w:eastAsia="en-GB"/>
              </w:rPr>
              <w:t>- 1 cultură outdoor.</w:t>
            </w:r>
          </w:p>
        </w:tc>
        <w:tc>
          <w:tcPr>
            <w:tcW w:w="90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AEB729" w14:textId="466B6DC0" w:rsidR="00D628E3" w:rsidRPr="00A16856" w:rsidRDefault="00D628E3" w:rsidP="000A36AF">
            <w:pPr>
              <w:pStyle w:val="Listparagraf"/>
              <w:keepLines/>
              <w:widowControl w:val="0"/>
              <w:tabs>
                <w:tab w:val="left" w:pos="286"/>
              </w:tabs>
              <w:ind w:left="0"/>
              <w:jc w:val="center"/>
              <w:rPr>
                <w:rFonts w:ascii="Times New Roman" w:hAnsi="Times New Roman"/>
                <w:color w:val="000000" w:themeColor="text1"/>
              </w:rPr>
            </w:pPr>
            <w:r w:rsidRPr="00A16856">
              <w:rPr>
                <w:rFonts w:ascii="Times New Roman" w:eastAsia="Calibri" w:hAnsi="Times New Roman"/>
                <w:color w:val="000000" w:themeColor="text1"/>
                <w:lang w:eastAsia="en-GB"/>
              </w:rPr>
              <w:t>- număr</w:t>
            </w:r>
            <w:r w:rsidRPr="00A16856">
              <w:rPr>
                <w:rFonts w:ascii="Times New Roman" w:eastAsia="Calibri" w:hAnsi="Times New Roman"/>
                <w:color w:val="000000" w:themeColor="text1"/>
              </w:rPr>
              <w:t xml:space="preserve"> de investigații inițiate</w:t>
            </w:r>
            <w:r>
              <w:rPr>
                <w:rFonts w:ascii="Times New Roman" w:eastAsia="Calibri" w:hAnsi="Times New Roman"/>
                <w:color w:val="000000" w:themeColor="text1"/>
              </w:rPr>
              <w:t xml:space="preserve"> - 2</w:t>
            </w:r>
          </w:p>
        </w:tc>
        <w:tc>
          <w:tcPr>
            <w:tcW w:w="46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57370" w14:textId="77777777" w:rsidR="00D628E3" w:rsidRPr="00A16856" w:rsidRDefault="00D628E3" w:rsidP="000A36AF">
            <w:pPr>
              <w:pStyle w:val="Listparagraf"/>
              <w:keepLines/>
              <w:widowControl w:val="0"/>
              <w:ind w:left="0"/>
              <w:jc w:val="center"/>
              <w:rPr>
                <w:rFonts w:ascii="Times New Roman" w:hAnsi="Times New Roman"/>
                <w:color w:val="000000" w:themeColor="text1"/>
              </w:rPr>
            </w:pPr>
            <w:r w:rsidRPr="00A16856">
              <w:rPr>
                <w:rFonts w:ascii="Times New Roman" w:eastAsia="Calibri" w:hAnsi="Times New Roman"/>
                <w:color w:val="000000" w:themeColor="text1"/>
              </w:rPr>
              <w:t>anual</w:t>
            </w:r>
          </w:p>
        </w:tc>
        <w:tc>
          <w:tcPr>
            <w:tcW w:w="46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A7DD5" w14:textId="5D1CD9D9" w:rsidR="00D628E3" w:rsidRPr="00A16856" w:rsidRDefault="00D628E3" w:rsidP="000A36AF">
            <w:pPr>
              <w:pStyle w:val="Standard"/>
              <w:keepLines/>
              <w:widowControl w:val="0"/>
              <w:jc w:val="center"/>
              <w:rPr>
                <w:rFonts w:ascii="Times New Roman" w:hAnsi="Times New Roman"/>
                <w:color w:val="000000" w:themeColor="text1"/>
              </w:rPr>
            </w:pPr>
            <w:r>
              <w:rPr>
                <w:rFonts w:ascii="Times New Roman" w:hAnsi="Times New Roman"/>
                <w:color w:val="000000" w:themeColor="text1"/>
              </w:rPr>
              <w:t>S.C.C.O. Botoșani</w:t>
            </w:r>
          </w:p>
        </w:tc>
      </w:tr>
    </w:tbl>
    <w:p w14:paraId="7461E9E1" w14:textId="77777777" w:rsidR="009B5863" w:rsidRPr="00A16856" w:rsidRDefault="009B5863">
      <w:pPr>
        <w:pStyle w:val="Standard"/>
        <w:tabs>
          <w:tab w:val="left" w:pos="0"/>
        </w:tabs>
        <w:jc w:val="both"/>
        <w:rPr>
          <w:rFonts w:ascii="Times New Roman" w:hAnsi="Times New Roman"/>
          <w:color w:val="000000" w:themeColor="text1"/>
        </w:rPr>
      </w:pPr>
    </w:p>
    <w:p w14:paraId="6B5657EB" w14:textId="77777777" w:rsidR="00674905" w:rsidRPr="00A16856" w:rsidRDefault="00916DF1" w:rsidP="007965B1">
      <w:pPr>
        <w:pStyle w:val="Titlu1"/>
      </w:pPr>
      <w:bookmarkStart w:id="14" w:name="_Toc103769090"/>
      <w:r>
        <w:rPr>
          <w:rStyle w:val="stpar"/>
          <w:color w:val="000000" w:themeColor="text1"/>
        </w:rPr>
        <w:t>CAP.</w:t>
      </w:r>
      <w:r w:rsidR="006F3236" w:rsidRPr="00A16856">
        <w:rPr>
          <w:rStyle w:val="stpar"/>
          <w:color w:val="000000" w:themeColor="text1"/>
        </w:rPr>
        <w:t>III. CONSOLIDAREA CAPACITATII OPERAȚIONALE DE RĂSPUNS - COOPERARE INTER</w:t>
      </w:r>
      <w:r w:rsidR="002E64E2">
        <w:rPr>
          <w:rStyle w:val="stpar"/>
          <w:color w:val="000000" w:themeColor="text1"/>
        </w:rPr>
        <w:t>INSTITUȚIONALĂ</w:t>
      </w:r>
      <w:r w:rsidR="006F3236" w:rsidRPr="00A16856">
        <w:rPr>
          <w:rStyle w:val="stpar"/>
          <w:color w:val="000000" w:themeColor="text1"/>
        </w:rPr>
        <w:t>, MONITORIZARE ȘI COORDONARE</w:t>
      </w:r>
      <w:bookmarkEnd w:id="14"/>
    </w:p>
    <w:p w14:paraId="6A77C3E3" w14:textId="77777777" w:rsidR="00674905" w:rsidRPr="00A16856" w:rsidRDefault="00674905">
      <w:pPr>
        <w:pStyle w:val="Standard"/>
        <w:tabs>
          <w:tab w:val="left" w:pos="0"/>
        </w:tabs>
        <w:jc w:val="both"/>
        <w:rPr>
          <w:rFonts w:ascii="Times New Roman" w:hAnsi="Times New Roman"/>
          <w:color w:val="000000" w:themeColor="text1"/>
        </w:rPr>
      </w:pPr>
    </w:p>
    <w:p w14:paraId="0FA2BC80" w14:textId="77777777" w:rsidR="00644969" w:rsidRPr="00A16856" w:rsidRDefault="00644969" w:rsidP="003D6AEC">
      <w:pPr>
        <w:pStyle w:val="Textbody"/>
        <w:spacing w:after="0" w:line="240" w:lineRule="auto"/>
        <w:rPr>
          <w:rFonts w:ascii="Times New Roman" w:hAnsi="Times New Roman"/>
          <w:color w:val="000000" w:themeColor="text1"/>
          <w:sz w:val="20"/>
        </w:rPr>
      </w:pPr>
    </w:p>
    <w:p w14:paraId="71263697" w14:textId="77777777" w:rsidR="00674905" w:rsidRPr="00A16856" w:rsidRDefault="00B22054" w:rsidP="008A1C43">
      <w:pPr>
        <w:pStyle w:val="Titlu3"/>
      </w:pPr>
      <w:bookmarkStart w:id="15" w:name="_Toc103769091"/>
      <w:r>
        <w:t>Obiectiv general 7</w:t>
      </w:r>
      <w:r w:rsidR="006F3236" w:rsidRPr="00A16856">
        <w:t xml:space="preserve">. Asigurarea unui concept unitar de </w:t>
      </w:r>
      <w:proofErr w:type="spellStart"/>
      <w:r w:rsidR="006F3236" w:rsidRPr="00A16856">
        <w:t>acţiune</w:t>
      </w:r>
      <w:proofErr w:type="spellEnd"/>
      <w:r w:rsidR="006F3236" w:rsidRPr="00A16856">
        <w:t xml:space="preserve"> în domeniul problematicii drogurilor </w:t>
      </w:r>
      <w:proofErr w:type="spellStart"/>
      <w:r w:rsidR="006F3236" w:rsidRPr="00A16856">
        <w:t>şi</w:t>
      </w:r>
      <w:proofErr w:type="spellEnd"/>
      <w:r w:rsidR="006F3236" w:rsidRPr="00A16856">
        <w:t xml:space="preserve"> precursorilor, monitorizarea implementării politicilor </w:t>
      </w:r>
      <w:proofErr w:type="spellStart"/>
      <w:r w:rsidR="006F3236" w:rsidRPr="00A16856">
        <w:t>naţionale</w:t>
      </w:r>
      <w:proofErr w:type="spellEnd"/>
      <w:r w:rsidR="006F3236" w:rsidRPr="00A16856">
        <w:t xml:space="preserve"> în domeniul drogurilor, utilizarea eficientă a resurselor </w:t>
      </w:r>
      <w:proofErr w:type="spellStart"/>
      <w:r w:rsidR="006F3236" w:rsidRPr="00A16856">
        <w:t>şi</w:t>
      </w:r>
      <w:proofErr w:type="spellEnd"/>
      <w:r w:rsidR="006F3236" w:rsidRPr="00A16856">
        <w:t xml:space="preserve"> maximizarea rezult</w:t>
      </w:r>
      <w:r w:rsidR="003D6AEC">
        <w:t xml:space="preserve">atelor </w:t>
      </w:r>
      <w:proofErr w:type="spellStart"/>
      <w:r w:rsidR="003D6AEC">
        <w:t>intervenţiilor</w:t>
      </w:r>
      <w:proofErr w:type="spellEnd"/>
      <w:r w:rsidR="003D6AEC">
        <w:t xml:space="preserve"> realizate</w:t>
      </w:r>
      <w:bookmarkEnd w:id="15"/>
    </w:p>
    <w:p w14:paraId="6209329E" w14:textId="77777777" w:rsidR="004415E7" w:rsidRPr="00A16856" w:rsidRDefault="004415E7">
      <w:pPr>
        <w:pStyle w:val="Standard"/>
        <w:ind w:firstLine="708"/>
        <w:jc w:val="both"/>
        <w:rPr>
          <w:rFonts w:ascii="Times New Roman" w:hAnsi="Times New Roman"/>
          <w:i/>
          <w:color w:val="000000" w:themeColor="text1"/>
        </w:rPr>
      </w:pPr>
    </w:p>
    <w:p w14:paraId="15E7C9AB" w14:textId="77777777" w:rsidR="00674905" w:rsidRPr="009B5863" w:rsidRDefault="006F3236" w:rsidP="009B5863">
      <w:pPr>
        <w:pStyle w:val="Textbody"/>
        <w:spacing w:after="0" w:line="240" w:lineRule="auto"/>
        <w:ind w:firstLine="708"/>
        <w:jc w:val="both"/>
        <w:rPr>
          <w:rFonts w:ascii="Times New Roman" w:hAnsi="Times New Roman"/>
          <w:color w:val="000000" w:themeColor="text1"/>
          <w:u w:val="single"/>
        </w:rPr>
      </w:pPr>
      <w:r w:rsidRPr="009B5863">
        <w:rPr>
          <w:rFonts w:ascii="Times New Roman" w:hAnsi="Times New Roman"/>
          <w:b/>
          <w:color w:val="000000" w:themeColor="text1"/>
          <w:u w:val="single"/>
        </w:rPr>
        <w:t>Obiective specifice:</w:t>
      </w:r>
    </w:p>
    <w:p w14:paraId="783058AB" w14:textId="77777777" w:rsidR="00674905" w:rsidRPr="00A16856" w:rsidRDefault="00117E08">
      <w:pPr>
        <w:pStyle w:val="Textbody"/>
        <w:spacing w:after="0" w:line="240" w:lineRule="auto"/>
        <w:ind w:firstLine="708"/>
        <w:jc w:val="both"/>
        <w:rPr>
          <w:rFonts w:ascii="Times New Roman" w:hAnsi="Times New Roman"/>
          <w:color w:val="000000" w:themeColor="text1"/>
        </w:rPr>
      </w:pPr>
      <w:r>
        <w:rPr>
          <w:rFonts w:ascii="Times New Roman" w:hAnsi="Times New Roman"/>
          <w:color w:val="000000" w:themeColor="text1"/>
        </w:rPr>
        <w:t>7</w:t>
      </w:r>
      <w:r w:rsidR="006F3236" w:rsidRPr="00A16856">
        <w:rPr>
          <w:rFonts w:ascii="Times New Roman" w:hAnsi="Times New Roman"/>
          <w:color w:val="000000" w:themeColor="text1"/>
          <w:lang w:eastAsia="zh-CN"/>
        </w:rPr>
        <w:t>.</w:t>
      </w:r>
      <w:r w:rsidR="006F3236" w:rsidRPr="00A16856">
        <w:rPr>
          <w:rFonts w:ascii="Times New Roman" w:hAnsi="Times New Roman"/>
          <w:color w:val="000000" w:themeColor="text1"/>
        </w:rPr>
        <w:t>1. Optimizarea platformei de coordonare și cooperare inter</w:t>
      </w:r>
      <w:r w:rsidR="00B22054">
        <w:rPr>
          <w:rFonts w:ascii="Times New Roman" w:hAnsi="Times New Roman"/>
          <w:color w:val="000000" w:themeColor="text1"/>
        </w:rPr>
        <w:t>instituțională</w:t>
      </w:r>
      <w:r w:rsidR="006F3236" w:rsidRPr="00A16856">
        <w:rPr>
          <w:rFonts w:ascii="Times New Roman" w:hAnsi="Times New Roman"/>
          <w:color w:val="000000" w:themeColor="text1"/>
        </w:rPr>
        <w:t xml:space="preserve"> în domeniul drogurilor, suport decizional în asigurarea rolului </w:t>
      </w:r>
      <w:r w:rsidR="00B22054">
        <w:rPr>
          <w:rFonts w:ascii="Times New Roman" w:hAnsi="Times New Roman"/>
          <w:color w:val="000000" w:themeColor="text1"/>
        </w:rPr>
        <w:t>Centrului de Prevenire, Evaluare și Consiliere</w:t>
      </w:r>
      <w:r w:rsidR="006F3236" w:rsidRPr="00A16856">
        <w:rPr>
          <w:rFonts w:ascii="Times New Roman" w:hAnsi="Times New Roman"/>
          <w:color w:val="000000" w:themeColor="text1"/>
        </w:rPr>
        <w:t xml:space="preserve"> Antidrog</w:t>
      </w:r>
      <w:r w:rsidR="00B22054">
        <w:rPr>
          <w:rFonts w:ascii="Times New Roman" w:hAnsi="Times New Roman"/>
          <w:color w:val="000000" w:themeColor="text1"/>
        </w:rPr>
        <w:t xml:space="preserve"> Botoșani ca </w:t>
      </w:r>
      <w:r w:rsidR="006F3236" w:rsidRPr="00A16856">
        <w:rPr>
          <w:rFonts w:ascii="Times New Roman" w:hAnsi="Times New Roman"/>
          <w:color w:val="000000" w:themeColor="text1"/>
        </w:rPr>
        <w:t>principal organism de coordonare</w:t>
      </w:r>
      <w:r>
        <w:rPr>
          <w:rFonts w:ascii="Times New Roman" w:hAnsi="Times New Roman"/>
          <w:color w:val="000000" w:themeColor="text1"/>
        </w:rPr>
        <w:t xml:space="preserve"> și monitorizare</w:t>
      </w:r>
      <w:r w:rsidR="006F3236" w:rsidRPr="00A16856">
        <w:rPr>
          <w:rFonts w:ascii="Times New Roman" w:hAnsi="Times New Roman"/>
          <w:color w:val="000000" w:themeColor="text1"/>
        </w:rPr>
        <w:t xml:space="preserve"> privind </w:t>
      </w:r>
      <w:r>
        <w:rPr>
          <w:rFonts w:ascii="Times New Roman" w:hAnsi="Times New Roman"/>
          <w:color w:val="000000" w:themeColor="text1"/>
        </w:rPr>
        <w:t>activitățile de reducere a cererii de droguri în plan local</w:t>
      </w:r>
    </w:p>
    <w:p w14:paraId="71C6971F" w14:textId="77777777" w:rsidR="00674905" w:rsidRPr="00A16856" w:rsidRDefault="00117E08">
      <w:pPr>
        <w:pStyle w:val="Textbody"/>
        <w:spacing w:after="0" w:line="240" w:lineRule="auto"/>
        <w:ind w:firstLine="708"/>
        <w:jc w:val="both"/>
        <w:rPr>
          <w:rFonts w:ascii="Times New Roman" w:hAnsi="Times New Roman"/>
          <w:color w:val="000000" w:themeColor="text1"/>
        </w:rPr>
      </w:pPr>
      <w:r>
        <w:rPr>
          <w:rFonts w:ascii="Times New Roman" w:hAnsi="Times New Roman"/>
          <w:color w:val="000000" w:themeColor="text1"/>
        </w:rPr>
        <w:t>7</w:t>
      </w:r>
      <w:r w:rsidR="006F3236" w:rsidRPr="00A16856">
        <w:rPr>
          <w:rFonts w:ascii="Times New Roman" w:hAnsi="Times New Roman"/>
          <w:color w:val="000000" w:themeColor="text1"/>
        </w:rPr>
        <w:t xml:space="preserve">.2. Dezvoltarea și consolidarea capacității de răspuns a structurilor </w:t>
      </w:r>
      <w:r>
        <w:rPr>
          <w:rFonts w:ascii="Times New Roman" w:hAnsi="Times New Roman"/>
          <w:color w:val="000000" w:themeColor="text1"/>
        </w:rPr>
        <w:t>locale specializate î</w:t>
      </w:r>
      <w:r w:rsidR="006F3236" w:rsidRPr="00A16856">
        <w:rPr>
          <w:rFonts w:ascii="Times New Roman" w:hAnsi="Times New Roman"/>
          <w:color w:val="000000" w:themeColor="text1"/>
        </w:rPr>
        <w:t>n reducere</w:t>
      </w:r>
      <w:r w:rsidR="003D6AEC">
        <w:rPr>
          <w:rFonts w:ascii="Times New Roman" w:hAnsi="Times New Roman"/>
          <w:color w:val="000000" w:themeColor="text1"/>
        </w:rPr>
        <w:t>a cererii si ofertei de droguri</w:t>
      </w:r>
    </w:p>
    <w:tbl>
      <w:tblPr>
        <w:tblW w:w="5430" w:type="pct"/>
        <w:tblInd w:w="-34" w:type="dxa"/>
        <w:tblLayout w:type="fixed"/>
        <w:tblCellMar>
          <w:left w:w="10" w:type="dxa"/>
          <w:right w:w="10" w:type="dxa"/>
        </w:tblCellMar>
        <w:tblLook w:val="04A0" w:firstRow="1" w:lastRow="0" w:firstColumn="1" w:lastColumn="0" w:noHBand="0" w:noVBand="1"/>
      </w:tblPr>
      <w:tblGrid>
        <w:gridCol w:w="2977"/>
        <w:gridCol w:w="3405"/>
        <w:gridCol w:w="1699"/>
        <w:gridCol w:w="1841"/>
        <w:gridCol w:w="2409"/>
        <w:gridCol w:w="1417"/>
        <w:gridCol w:w="1420"/>
      </w:tblGrid>
      <w:tr w:rsidR="000A36AF" w:rsidRPr="00A16856" w14:paraId="7F3C7D81" w14:textId="77777777" w:rsidTr="00D9196F">
        <w:trPr>
          <w:tblHeader/>
        </w:trPr>
        <w:tc>
          <w:tcPr>
            <w:tcW w:w="981" w:type="pct"/>
            <w:tcBorders>
              <w:top w:val="single" w:sz="4" w:space="0" w:color="000000"/>
              <w:left w:val="single" w:sz="4" w:space="0" w:color="000000"/>
              <w:bottom w:val="single" w:sz="4" w:space="0" w:color="auto"/>
            </w:tcBorders>
            <w:shd w:val="clear" w:color="auto" w:fill="DDDDDD"/>
            <w:tcMar>
              <w:top w:w="0" w:type="dxa"/>
              <w:left w:w="108" w:type="dxa"/>
              <w:bottom w:w="0" w:type="dxa"/>
              <w:right w:w="108" w:type="dxa"/>
            </w:tcMar>
            <w:vAlign w:val="center"/>
          </w:tcPr>
          <w:p w14:paraId="6AA07BF7" w14:textId="77777777" w:rsidR="000A36AF" w:rsidRPr="00A16856" w:rsidRDefault="000A36AF" w:rsidP="007324E3">
            <w:pPr>
              <w:pStyle w:val="Listparagraf"/>
              <w:keepLines/>
              <w:ind w:left="0"/>
              <w:jc w:val="center"/>
              <w:rPr>
                <w:rFonts w:ascii="Times New Roman" w:hAnsi="Times New Roman"/>
                <w:color w:val="000000" w:themeColor="text1"/>
              </w:rPr>
            </w:pPr>
            <w:r w:rsidRPr="00A16856">
              <w:rPr>
                <w:rFonts w:ascii="Times New Roman" w:hAnsi="Times New Roman"/>
                <w:b/>
                <w:color w:val="000000" w:themeColor="text1"/>
              </w:rPr>
              <w:t>Obiective specifice</w:t>
            </w:r>
          </w:p>
        </w:tc>
        <w:tc>
          <w:tcPr>
            <w:tcW w:w="1122" w:type="pct"/>
            <w:tcBorders>
              <w:top w:val="single" w:sz="4" w:space="0" w:color="000000"/>
              <w:left w:val="single" w:sz="4" w:space="0" w:color="000000"/>
              <w:bottom w:val="single" w:sz="4" w:space="0" w:color="auto"/>
            </w:tcBorders>
            <w:shd w:val="clear" w:color="auto" w:fill="DDDDDD"/>
            <w:tcMar>
              <w:top w:w="0" w:type="dxa"/>
              <w:left w:w="108" w:type="dxa"/>
              <w:bottom w:w="0" w:type="dxa"/>
              <w:right w:w="108" w:type="dxa"/>
            </w:tcMar>
            <w:vAlign w:val="center"/>
          </w:tcPr>
          <w:p w14:paraId="29C0AEBD" w14:textId="77777777" w:rsidR="000A36AF" w:rsidRPr="00A16856" w:rsidRDefault="000A36AF" w:rsidP="007324E3">
            <w:pPr>
              <w:pStyle w:val="Listparagraf"/>
              <w:keepLines/>
              <w:ind w:left="0"/>
              <w:jc w:val="center"/>
              <w:rPr>
                <w:rFonts w:ascii="Times New Roman" w:hAnsi="Times New Roman"/>
                <w:color w:val="000000" w:themeColor="text1"/>
              </w:rPr>
            </w:pPr>
            <w:r w:rsidRPr="00A16856">
              <w:rPr>
                <w:rFonts w:ascii="Times New Roman" w:hAnsi="Times New Roman"/>
                <w:b/>
                <w:color w:val="000000" w:themeColor="text1"/>
              </w:rPr>
              <w:t>Activități</w:t>
            </w:r>
          </w:p>
        </w:tc>
        <w:tc>
          <w:tcPr>
            <w:tcW w:w="560" w:type="pct"/>
            <w:tcBorders>
              <w:top w:val="single" w:sz="4" w:space="0" w:color="000000"/>
              <w:left w:val="single" w:sz="4" w:space="0" w:color="000000"/>
              <w:bottom w:val="single" w:sz="4" w:space="0" w:color="000000"/>
            </w:tcBorders>
            <w:shd w:val="clear" w:color="auto" w:fill="DDDDDD"/>
            <w:tcMar>
              <w:top w:w="0" w:type="dxa"/>
              <w:left w:w="108" w:type="dxa"/>
              <w:bottom w:w="0" w:type="dxa"/>
              <w:right w:w="108" w:type="dxa"/>
            </w:tcMar>
            <w:vAlign w:val="center"/>
          </w:tcPr>
          <w:p w14:paraId="5FFC53BD" w14:textId="77777777" w:rsidR="000A36AF" w:rsidRPr="00A16856" w:rsidRDefault="000A36AF" w:rsidP="007324E3">
            <w:pPr>
              <w:pStyle w:val="Listparagraf"/>
              <w:keepLines/>
              <w:ind w:left="0"/>
              <w:jc w:val="center"/>
              <w:rPr>
                <w:rFonts w:ascii="Times New Roman" w:hAnsi="Times New Roman"/>
                <w:b/>
                <w:color w:val="000000" w:themeColor="text1"/>
                <w:lang w:eastAsia="ro-RO"/>
              </w:rPr>
            </w:pPr>
            <w:r w:rsidRPr="00A16856">
              <w:rPr>
                <w:rFonts w:ascii="Times New Roman" w:hAnsi="Times New Roman"/>
                <w:b/>
                <w:color w:val="000000" w:themeColor="text1"/>
                <w:lang w:eastAsia="ro-RO"/>
              </w:rPr>
              <w:t>Perioada de implementare</w:t>
            </w:r>
          </w:p>
        </w:tc>
        <w:tc>
          <w:tcPr>
            <w:tcW w:w="607" w:type="pct"/>
            <w:tcBorders>
              <w:top w:val="single" w:sz="4" w:space="0" w:color="000000"/>
              <w:left w:val="single" w:sz="4" w:space="0" w:color="000000"/>
              <w:bottom w:val="single" w:sz="4" w:space="0" w:color="000000"/>
              <w:right w:val="single" w:sz="4" w:space="0" w:color="000000"/>
            </w:tcBorders>
            <w:shd w:val="clear" w:color="auto" w:fill="DDDDDD"/>
          </w:tcPr>
          <w:p w14:paraId="3DAC53FC" w14:textId="20192F0B" w:rsidR="000A36AF" w:rsidRPr="00A16856" w:rsidRDefault="000A36AF" w:rsidP="007324E3">
            <w:pPr>
              <w:pStyle w:val="Listparagraf"/>
              <w:keepLines/>
              <w:ind w:left="0"/>
              <w:jc w:val="center"/>
              <w:rPr>
                <w:rFonts w:ascii="Times New Roman" w:hAnsi="Times New Roman"/>
                <w:b/>
                <w:color w:val="000000" w:themeColor="text1"/>
              </w:rPr>
            </w:pPr>
            <w:r>
              <w:rPr>
                <w:rFonts w:ascii="Times New Roman" w:hAnsi="Times New Roman"/>
                <w:b/>
                <w:color w:val="000000" w:themeColor="text1"/>
              </w:rPr>
              <w:t>Rezultate</w:t>
            </w:r>
          </w:p>
        </w:tc>
        <w:tc>
          <w:tcPr>
            <w:tcW w:w="794" w:type="pct"/>
            <w:tcBorders>
              <w:top w:val="single" w:sz="4" w:space="0" w:color="000000"/>
              <w:left w:val="single" w:sz="4" w:space="0" w:color="000000"/>
              <w:bottom w:val="single" w:sz="4" w:space="0" w:color="000000"/>
            </w:tcBorders>
            <w:shd w:val="clear" w:color="auto" w:fill="DDDDDD"/>
            <w:tcMar>
              <w:top w:w="0" w:type="dxa"/>
              <w:left w:w="108" w:type="dxa"/>
              <w:bottom w:w="0" w:type="dxa"/>
              <w:right w:w="108" w:type="dxa"/>
            </w:tcMar>
            <w:vAlign w:val="center"/>
          </w:tcPr>
          <w:p w14:paraId="6E2553A6" w14:textId="012D308D" w:rsidR="000A36AF" w:rsidRPr="00A16856" w:rsidRDefault="000A36AF" w:rsidP="007324E3">
            <w:pPr>
              <w:pStyle w:val="Listparagraf"/>
              <w:keepLines/>
              <w:ind w:left="0"/>
              <w:jc w:val="center"/>
              <w:rPr>
                <w:rFonts w:ascii="Times New Roman" w:hAnsi="Times New Roman"/>
                <w:color w:val="000000" w:themeColor="text1"/>
              </w:rPr>
            </w:pPr>
            <w:r w:rsidRPr="00A16856">
              <w:rPr>
                <w:rFonts w:ascii="Times New Roman" w:hAnsi="Times New Roman"/>
                <w:b/>
                <w:color w:val="000000" w:themeColor="text1"/>
              </w:rPr>
              <w:t>Indicatori</w:t>
            </w:r>
          </w:p>
        </w:tc>
        <w:tc>
          <w:tcPr>
            <w:tcW w:w="467" w:type="pct"/>
            <w:tcBorders>
              <w:top w:val="single" w:sz="4" w:space="0" w:color="000000"/>
              <w:left w:val="single" w:sz="4" w:space="0" w:color="000000"/>
              <w:bottom w:val="single" w:sz="4" w:space="0" w:color="000000"/>
            </w:tcBorders>
            <w:shd w:val="clear" w:color="auto" w:fill="DDDDDD"/>
            <w:tcMar>
              <w:top w:w="0" w:type="dxa"/>
              <w:left w:w="108" w:type="dxa"/>
              <w:bottom w:w="0" w:type="dxa"/>
              <w:right w:w="108" w:type="dxa"/>
            </w:tcMar>
            <w:vAlign w:val="center"/>
          </w:tcPr>
          <w:p w14:paraId="2906E6EA" w14:textId="77777777" w:rsidR="000A36AF" w:rsidRPr="00A16856" w:rsidRDefault="000A36AF" w:rsidP="007324E3">
            <w:pPr>
              <w:pStyle w:val="Listparagraf"/>
              <w:keepLines/>
              <w:ind w:left="0"/>
              <w:jc w:val="center"/>
              <w:rPr>
                <w:rFonts w:ascii="Times New Roman" w:hAnsi="Times New Roman"/>
                <w:color w:val="000000" w:themeColor="text1"/>
              </w:rPr>
            </w:pPr>
            <w:r w:rsidRPr="00A16856">
              <w:rPr>
                <w:rFonts w:ascii="Times New Roman" w:hAnsi="Times New Roman"/>
                <w:b/>
                <w:color w:val="000000" w:themeColor="text1"/>
              </w:rPr>
              <w:t>Termen de evaluare</w:t>
            </w:r>
          </w:p>
        </w:tc>
        <w:tc>
          <w:tcPr>
            <w:tcW w:w="468" w:type="pct"/>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vAlign w:val="center"/>
          </w:tcPr>
          <w:p w14:paraId="08D57029" w14:textId="7503102F" w:rsidR="000A36AF" w:rsidRPr="00A16856" w:rsidRDefault="00F4618E" w:rsidP="007324E3">
            <w:pPr>
              <w:pStyle w:val="Listparagraf"/>
              <w:keepLines/>
              <w:ind w:left="0"/>
              <w:jc w:val="center"/>
              <w:rPr>
                <w:rFonts w:ascii="Times New Roman" w:hAnsi="Times New Roman"/>
                <w:color w:val="000000" w:themeColor="text1"/>
              </w:rPr>
            </w:pPr>
            <w:r>
              <w:rPr>
                <w:rFonts w:ascii="Times New Roman" w:hAnsi="Times New Roman"/>
                <w:b/>
                <w:color w:val="000000" w:themeColor="text1"/>
              </w:rPr>
              <w:t>Instituții implicate</w:t>
            </w:r>
          </w:p>
        </w:tc>
      </w:tr>
      <w:tr w:rsidR="000A36AF" w:rsidRPr="00A16856" w14:paraId="4AE532E9" w14:textId="77777777" w:rsidTr="00D9196F">
        <w:tc>
          <w:tcPr>
            <w:tcW w:w="981"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A7A8EF" w14:textId="77777777" w:rsidR="000A36AF" w:rsidRPr="00A16856" w:rsidRDefault="000A36AF" w:rsidP="000A36AF">
            <w:pPr>
              <w:pStyle w:val="Textbody"/>
              <w:spacing w:after="0" w:line="240" w:lineRule="auto"/>
              <w:ind w:firstLine="708"/>
              <w:jc w:val="both"/>
              <w:rPr>
                <w:rFonts w:ascii="Times New Roman" w:hAnsi="Times New Roman"/>
                <w:color w:val="000000" w:themeColor="text1"/>
              </w:rPr>
            </w:pPr>
            <w:r>
              <w:rPr>
                <w:rFonts w:ascii="Times New Roman" w:hAnsi="Times New Roman"/>
                <w:color w:val="000000" w:themeColor="text1"/>
              </w:rPr>
              <w:t>7</w:t>
            </w:r>
            <w:r w:rsidRPr="00A16856">
              <w:rPr>
                <w:rFonts w:ascii="Times New Roman" w:hAnsi="Times New Roman"/>
                <w:color w:val="000000" w:themeColor="text1"/>
                <w:lang w:eastAsia="zh-CN"/>
              </w:rPr>
              <w:t>.</w:t>
            </w:r>
            <w:r w:rsidRPr="00A16856">
              <w:rPr>
                <w:rFonts w:ascii="Times New Roman" w:hAnsi="Times New Roman"/>
                <w:color w:val="000000" w:themeColor="text1"/>
              </w:rPr>
              <w:t>1. Optimizarea platformei de coordonare și cooperare inter</w:t>
            </w:r>
            <w:r>
              <w:rPr>
                <w:rFonts w:ascii="Times New Roman" w:hAnsi="Times New Roman"/>
                <w:color w:val="000000" w:themeColor="text1"/>
              </w:rPr>
              <w:t>instituțională</w:t>
            </w:r>
            <w:r w:rsidRPr="00A16856">
              <w:rPr>
                <w:rFonts w:ascii="Times New Roman" w:hAnsi="Times New Roman"/>
                <w:color w:val="000000" w:themeColor="text1"/>
              </w:rPr>
              <w:t xml:space="preserve"> în domeniul drogurilor, suport decizional în asigurarea rolului </w:t>
            </w:r>
            <w:r>
              <w:rPr>
                <w:rFonts w:ascii="Times New Roman" w:hAnsi="Times New Roman"/>
                <w:color w:val="000000" w:themeColor="text1"/>
              </w:rPr>
              <w:t>Centrului de Prevenire, Evaluare și Consiliere</w:t>
            </w:r>
            <w:r w:rsidRPr="00A16856">
              <w:rPr>
                <w:rFonts w:ascii="Times New Roman" w:hAnsi="Times New Roman"/>
                <w:color w:val="000000" w:themeColor="text1"/>
              </w:rPr>
              <w:t xml:space="preserve"> Antidrog</w:t>
            </w:r>
            <w:r>
              <w:rPr>
                <w:rFonts w:ascii="Times New Roman" w:hAnsi="Times New Roman"/>
                <w:color w:val="000000" w:themeColor="text1"/>
              </w:rPr>
              <w:t xml:space="preserve"> Botoșani ca </w:t>
            </w:r>
            <w:r w:rsidRPr="00A16856">
              <w:rPr>
                <w:rFonts w:ascii="Times New Roman" w:hAnsi="Times New Roman"/>
                <w:color w:val="000000" w:themeColor="text1"/>
              </w:rPr>
              <w:t>principal organism de coordonare</w:t>
            </w:r>
            <w:r>
              <w:rPr>
                <w:rFonts w:ascii="Times New Roman" w:hAnsi="Times New Roman"/>
                <w:color w:val="000000" w:themeColor="text1"/>
              </w:rPr>
              <w:t xml:space="preserve"> și </w:t>
            </w:r>
            <w:r>
              <w:rPr>
                <w:rFonts w:ascii="Times New Roman" w:hAnsi="Times New Roman"/>
                <w:color w:val="000000" w:themeColor="text1"/>
              </w:rPr>
              <w:lastRenderedPageBreak/>
              <w:t>monitorizare</w:t>
            </w:r>
            <w:r w:rsidRPr="00A16856">
              <w:rPr>
                <w:rFonts w:ascii="Times New Roman" w:hAnsi="Times New Roman"/>
                <w:color w:val="000000" w:themeColor="text1"/>
              </w:rPr>
              <w:t xml:space="preserve"> privind </w:t>
            </w:r>
            <w:r>
              <w:rPr>
                <w:rFonts w:ascii="Times New Roman" w:hAnsi="Times New Roman"/>
                <w:color w:val="000000" w:themeColor="text1"/>
              </w:rPr>
              <w:t>activitățile de reducere a cererii de droguri în plan local</w:t>
            </w:r>
          </w:p>
          <w:p w14:paraId="1108C865" w14:textId="77777777" w:rsidR="000A36AF" w:rsidRPr="00A16856" w:rsidRDefault="000A36AF" w:rsidP="000A36AF">
            <w:pPr>
              <w:pStyle w:val="Textbody"/>
              <w:keepLines/>
              <w:spacing w:after="0" w:line="240" w:lineRule="auto"/>
              <w:jc w:val="center"/>
              <w:rPr>
                <w:rFonts w:ascii="Times New Roman" w:hAnsi="Times New Roman"/>
                <w:color w:val="000000" w:themeColor="text1"/>
              </w:rPr>
            </w:pPr>
          </w:p>
        </w:tc>
        <w:tc>
          <w:tcPr>
            <w:tcW w:w="112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FC8FEE" w14:textId="77777777" w:rsidR="000A36AF" w:rsidRPr="00A16856" w:rsidRDefault="000A36AF" w:rsidP="000A36AF">
            <w:pPr>
              <w:pStyle w:val="Standard"/>
              <w:keepLines/>
              <w:spacing w:before="240"/>
              <w:jc w:val="center"/>
              <w:rPr>
                <w:rFonts w:ascii="Times New Roman" w:hAnsi="Times New Roman"/>
                <w:color w:val="000000" w:themeColor="text1"/>
              </w:rPr>
            </w:pPr>
            <w:r>
              <w:rPr>
                <w:rFonts w:ascii="Times New Roman" w:hAnsi="Times New Roman"/>
                <w:color w:val="000000" w:themeColor="text1"/>
              </w:rPr>
              <w:lastRenderedPageBreak/>
              <w:t>7</w:t>
            </w:r>
            <w:r w:rsidRPr="00A16856">
              <w:rPr>
                <w:rFonts w:ascii="Times New Roman" w:hAnsi="Times New Roman"/>
                <w:color w:val="000000" w:themeColor="text1"/>
              </w:rPr>
              <w:t>.1.1. Operaționalizarea mecanismului inter</w:t>
            </w:r>
            <w:r>
              <w:rPr>
                <w:rFonts w:ascii="Times New Roman" w:hAnsi="Times New Roman"/>
                <w:color w:val="000000" w:themeColor="text1"/>
              </w:rPr>
              <w:t xml:space="preserve">instituțional </w:t>
            </w:r>
            <w:r>
              <w:rPr>
                <w:rFonts w:ascii="Times New Roman" w:hAnsi="Times New Roman"/>
                <w:color w:val="000000" w:themeColor="text1"/>
              </w:rPr>
              <w:softHyphen/>
              <w:t>(Planul de acțiune al Județului Botoșani 2022-2026)</w:t>
            </w:r>
          </w:p>
        </w:tc>
        <w:tc>
          <w:tcPr>
            <w:tcW w:w="560" w:type="pct"/>
            <w:tcBorders>
              <w:left w:val="single" w:sz="4" w:space="0" w:color="auto"/>
              <w:bottom w:val="single" w:sz="4" w:space="0" w:color="000000"/>
            </w:tcBorders>
            <w:shd w:val="clear" w:color="auto" w:fill="auto"/>
            <w:tcMar>
              <w:top w:w="0" w:type="dxa"/>
              <w:left w:w="108" w:type="dxa"/>
              <w:bottom w:w="0" w:type="dxa"/>
              <w:right w:w="108" w:type="dxa"/>
            </w:tcMar>
          </w:tcPr>
          <w:p w14:paraId="2C2A4AA5" w14:textId="147C97F1" w:rsidR="000A36AF" w:rsidRPr="00A16856" w:rsidRDefault="000A36AF" w:rsidP="000A36AF">
            <w:pPr>
              <w:pStyle w:val="Listparagraf"/>
              <w:keepLines/>
              <w:ind w:left="0"/>
              <w:jc w:val="center"/>
              <w:rPr>
                <w:rFonts w:ascii="Times New Roman" w:hAnsi="Times New Roman"/>
                <w:color w:val="000000" w:themeColor="text1"/>
                <w:lang w:eastAsia="ro-RO"/>
              </w:rPr>
            </w:pPr>
            <w:r w:rsidRPr="00CB6574">
              <w:rPr>
                <w:rFonts w:ascii="Times New Roman" w:hAnsi="Times New Roman"/>
                <w:color w:val="000000" w:themeColor="text1"/>
              </w:rPr>
              <w:t>iunie 2022 - decembrie 2022</w:t>
            </w:r>
          </w:p>
        </w:tc>
        <w:tc>
          <w:tcPr>
            <w:tcW w:w="607" w:type="pct"/>
            <w:tcBorders>
              <w:left w:val="single" w:sz="4" w:space="0" w:color="000000"/>
              <w:bottom w:val="single" w:sz="4" w:space="0" w:color="000000"/>
              <w:right w:val="single" w:sz="4" w:space="0" w:color="000000"/>
            </w:tcBorders>
          </w:tcPr>
          <w:p w14:paraId="11781194" w14:textId="77777777" w:rsidR="000A36AF" w:rsidRPr="00A16856" w:rsidRDefault="000A36AF" w:rsidP="000A36AF">
            <w:pPr>
              <w:pStyle w:val="Standard"/>
              <w:keepLines/>
              <w:jc w:val="center"/>
              <w:rPr>
                <w:rFonts w:ascii="Times New Roman" w:hAnsi="Times New Roman"/>
                <w:color w:val="000000" w:themeColor="text1"/>
                <w:lang w:eastAsia="ro-RO"/>
              </w:rPr>
            </w:pPr>
          </w:p>
        </w:tc>
        <w:tc>
          <w:tcPr>
            <w:tcW w:w="794"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D7E63B8" w14:textId="30550B3B" w:rsidR="000A36AF" w:rsidRPr="00A16856" w:rsidRDefault="000A36AF" w:rsidP="000A36AF">
            <w:pPr>
              <w:pStyle w:val="Standard"/>
              <w:keepLines/>
              <w:jc w:val="center"/>
              <w:rPr>
                <w:rFonts w:ascii="Times New Roman" w:hAnsi="Times New Roman"/>
                <w:color w:val="000000" w:themeColor="text1"/>
              </w:rPr>
            </w:pPr>
            <w:r w:rsidRPr="00A16856">
              <w:rPr>
                <w:rFonts w:ascii="Times New Roman" w:hAnsi="Times New Roman"/>
                <w:color w:val="000000" w:themeColor="text1"/>
                <w:lang w:eastAsia="ro-RO"/>
              </w:rPr>
              <w:t xml:space="preserve">- grupuri de lucru </w:t>
            </w:r>
            <w:r>
              <w:rPr>
                <w:rFonts w:ascii="Times New Roman" w:hAnsi="Times New Roman"/>
                <w:color w:val="000000" w:themeColor="text1"/>
                <w:lang w:eastAsia="ro-RO"/>
              </w:rPr>
              <w:t>locale</w:t>
            </w:r>
            <w:r w:rsidRPr="00A16856">
              <w:rPr>
                <w:rFonts w:ascii="Times New Roman" w:hAnsi="Times New Roman"/>
                <w:color w:val="000000" w:themeColor="text1"/>
                <w:lang w:eastAsia="ro-RO"/>
              </w:rPr>
              <w:t xml:space="preserve"> (reducerea cererii, reducerea ofertei, cooperare cu organizații neguvernamentale și autorități ale administrației publice locale</w:t>
            </w:r>
            <w:r>
              <w:rPr>
                <w:rFonts w:ascii="Times New Roman" w:hAnsi="Times New Roman"/>
                <w:color w:val="000000" w:themeColor="text1"/>
                <w:lang w:eastAsia="ro-RO"/>
              </w:rPr>
              <w:t>/ județene</w:t>
            </w:r>
            <w:r w:rsidRPr="00A16856">
              <w:rPr>
                <w:rFonts w:ascii="Times New Roman" w:hAnsi="Times New Roman"/>
                <w:color w:val="000000" w:themeColor="text1"/>
                <w:lang w:eastAsia="ro-RO"/>
              </w:rPr>
              <w:t>)</w:t>
            </w:r>
            <w:r>
              <w:rPr>
                <w:rFonts w:ascii="Times New Roman" w:hAnsi="Times New Roman"/>
                <w:color w:val="000000" w:themeColor="text1"/>
                <w:lang w:eastAsia="ro-RO"/>
              </w:rPr>
              <w:t xml:space="preserve"> – </w:t>
            </w:r>
            <w:r w:rsidR="00631648">
              <w:rPr>
                <w:rFonts w:ascii="Times New Roman" w:hAnsi="Times New Roman"/>
                <w:color w:val="000000" w:themeColor="text1"/>
                <w:lang w:eastAsia="ro-RO"/>
              </w:rPr>
              <w:t>5</w:t>
            </w:r>
            <w:r>
              <w:rPr>
                <w:rFonts w:ascii="Times New Roman" w:hAnsi="Times New Roman"/>
                <w:color w:val="000000" w:themeColor="text1"/>
                <w:lang w:eastAsia="ro-RO"/>
              </w:rPr>
              <w:t xml:space="preserve"> </w:t>
            </w:r>
          </w:p>
        </w:tc>
        <w:tc>
          <w:tcPr>
            <w:tcW w:w="467"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4C48A7F" w14:textId="77777777" w:rsidR="000A36AF" w:rsidRPr="00A16856" w:rsidRDefault="000A36AF" w:rsidP="000A36AF">
            <w:pPr>
              <w:pStyle w:val="Listparagraf"/>
              <w:keepLines/>
              <w:ind w:left="0"/>
              <w:jc w:val="center"/>
              <w:rPr>
                <w:rFonts w:ascii="Times New Roman" w:hAnsi="Times New Roman"/>
                <w:color w:val="000000" w:themeColor="text1"/>
              </w:rPr>
            </w:pPr>
            <w:r w:rsidRPr="00A16856">
              <w:rPr>
                <w:rFonts w:ascii="Times New Roman" w:hAnsi="Times New Roman"/>
                <w:color w:val="000000" w:themeColor="text1"/>
              </w:rPr>
              <w:t>anual</w:t>
            </w:r>
          </w:p>
        </w:tc>
        <w:tc>
          <w:tcPr>
            <w:tcW w:w="468"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748234" w14:textId="2ACF5E8E" w:rsidR="00F4618E" w:rsidRDefault="00F4618E" w:rsidP="000A36AF">
            <w:pPr>
              <w:pStyle w:val="Listparagraf"/>
              <w:keepLines/>
              <w:widowControl w:val="0"/>
              <w:ind w:left="0"/>
              <w:jc w:val="center"/>
              <w:rPr>
                <w:rFonts w:ascii="Times New Roman" w:eastAsia="Calibri" w:hAnsi="Times New Roman"/>
                <w:color w:val="000000" w:themeColor="text1"/>
              </w:rPr>
            </w:pPr>
            <w:r>
              <w:rPr>
                <w:rFonts w:ascii="Times New Roman" w:eastAsia="Calibri" w:hAnsi="Times New Roman"/>
                <w:color w:val="000000" w:themeColor="text1"/>
              </w:rPr>
              <w:t>I</w:t>
            </w:r>
            <w:r w:rsidR="000A36AF">
              <w:rPr>
                <w:rFonts w:ascii="Times New Roman" w:eastAsia="Calibri" w:hAnsi="Times New Roman"/>
                <w:color w:val="000000" w:themeColor="text1"/>
              </w:rPr>
              <w:t>.P.J. Botoșani</w:t>
            </w:r>
            <w:r>
              <w:rPr>
                <w:rFonts w:ascii="Times New Roman" w:eastAsia="Calibri" w:hAnsi="Times New Roman"/>
                <w:color w:val="000000" w:themeColor="text1"/>
              </w:rPr>
              <w:t>,</w:t>
            </w:r>
          </w:p>
          <w:p w14:paraId="706B3657" w14:textId="55D2E4C8" w:rsidR="00F4618E" w:rsidRDefault="00F4618E" w:rsidP="000A36AF">
            <w:pPr>
              <w:pStyle w:val="Listparagraf"/>
              <w:keepLines/>
              <w:widowControl w:val="0"/>
              <w:ind w:left="0"/>
              <w:jc w:val="center"/>
              <w:rPr>
                <w:rFonts w:ascii="Times New Roman" w:eastAsia="Calibri" w:hAnsi="Times New Roman"/>
                <w:color w:val="000000" w:themeColor="text1"/>
              </w:rPr>
            </w:pPr>
            <w:r>
              <w:rPr>
                <w:rFonts w:ascii="Times New Roman" w:eastAsia="Calibri" w:hAnsi="Times New Roman"/>
                <w:color w:val="000000" w:themeColor="text1"/>
              </w:rPr>
              <w:t>I.J.J. Botoșani, S.T.P.F. Botoșani, S.C.C.O. Botoșani,</w:t>
            </w:r>
          </w:p>
          <w:p w14:paraId="73D198F0" w14:textId="4D698921" w:rsidR="000A36AF" w:rsidRPr="00A16856" w:rsidRDefault="00F4618E" w:rsidP="000A36AF">
            <w:pPr>
              <w:pStyle w:val="Listparagraf"/>
              <w:keepLines/>
              <w:widowControl w:val="0"/>
              <w:ind w:left="0"/>
              <w:jc w:val="center"/>
              <w:rPr>
                <w:rFonts w:ascii="Times New Roman" w:hAnsi="Times New Roman"/>
                <w:color w:val="000000" w:themeColor="text1"/>
              </w:rPr>
            </w:pPr>
            <w:r>
              <w:rPr>
                <w:rFonts w:ascii="Times New Roman" w:eastAsia="Calibri" w:hAnsi="Times New Roman"/>
                <w:color w:val="000000" w:themeColor="text1"/>
              </w:rPr>
              <w:t>C.P.E.C.A. Botoșani</w:t>
            </w:r>
            <w:r w:rsidR="000A36AF">
              <w:rPr>
                <w:rFonts w:ascii="Times New Roman" w:eastAsia="Calibri" w:hAnsi="Times New Roman"/>
                <w:color w:val="000000" w:themeColor="text1"/>
              </w:rPr>
              <w:t xml:space="preserve"> </w:t>
            </w:r>
          </w:p>
        </w:tc>
      </w:tr>
      <w:tr w:rsidR="000A36AF" w:rsidRPr="00A16856" w14:paraId="68BCB8DE" w14:textId="77777777" w:rsidTr="00D9196F">
        <w:tc>
          <w:tcPr>
            <w:tcW w:w="981" w:type="pct"/>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DEFB12" w14:textId="77777777" w:rsidR="000A36AF" w:rsidRPr="00A16856" w:rsidRDefault="000A36AF" w:rsidP="000A36AF">
            <w:pPr>
              <w:pStyle w:val="Listparagraf"/>
              <w:keepLines/>
              <w:widowControl w:val="0"/>
              <w:ind w:left="0"/>
              <w:jc w:val="center"/>
              <w:outlineLvl w:val="0"/>
              <w:rPr>
                <w:rFonts w:ascii="Times New Roman" w:hAnsi="Times New Roman"/>
                <w:color w:val="000000" w:themeColor="text1"/>
              </w:rPr>
            </w:pPr>
          </w:p>
        </w:tc>
        <w:tc>
          <w:tcPr>
            <w:tcW w:w="112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52C6FD" w14:textId="77777777" w:rsidR="000A36AF" w:rsidRPr="00A16856" w:rsidRDefault="000A36AF" w:rsidP="000A36AF">
            <w:pPr>
              <w:pStyle w:val="Textbody"/>
              <w:keepLines/>
              <w:widowControl w:val="0"/>
              <w:spacing w:after="0" w:line="240" w:lineRule="auto"/>
              <w:jc w:val="center"/>
              <w:rPr>
                <w:rFonts w:ascii="Times New Roman" w:hAnsi="Times New Roman"/>
                <w:color w:val="000000" w:themeColor="text1"/>
              </w:rPr>
            </w:pPr>
            <w:r>
              <w:rPr>
                <w:rFonts w:ascii="Times New Roman" w:hAnsi="Times New Roman"/>
                <w:color w:val="000000" w:themeColor="text1"/>
              </w:rPr>
              <w:t>7.</w:t>
            </w:r>
            <w:r w:rsidRPr="00A16856">
              <w:rPr>
                <w:rFonts w:ascii="Times New Roman" w:hAnsi="Times New Roman"/>
                <w:color w:val="000000" w:themeColor="text1"/>
              </w:rPr>
              <w:t>1.2. Adaptarea cadrului legislativ național</w:t>
            </w:r>
          </w:p>
        </w:tc>
        <w:tc>
          <w:tcPr>
            <w:tcW w:w="560" w:type="pct"/>
            <w:tcBorders>
              <w:left w:val="single" w:sz="4" w:space="0" w:color="auto"/>
              <w:bottom w:val="single" w:sz="4" w:space="0" w:color="000000"/>
            </w:tcBorders>
            <w:shd w:val="clear" w:color="auto" w:fill="auto"/>
            <w:tcMar>
              <w:top w:w="0" w:type="dxa"/>
              <w:left w:w="108" w:type="dxa"/>
              <w:bottom w:w="0" w:type="dxa"/>
              <w:right w:w="108" w:type="dxa"/>
            </w:tcMar>
          </w:tcPr>
          <w:p w14:paraId="10A8D5DE" w14:textId="783C7642" w:rsidR="000A36AF" w:rsidRPr="00A16856" w:rsidRDefault="000A36AF" w:rsidP="000A36AF">
            <w:pPr>
              <w:pStyle w:val="Listparagraf"/>
              <w:keepLines/>
              <w:widowControl w:val="0"/>
              <w:ind w:left="0"/>
              <w:jc w:val="center"/>
              <w:rPr>
                <w:rFonts w:ascii="Times New Roman" w:hAnsi="Times New Roman"/>
                <w:color w:val="000000" w:themeColor="text1"/>
                <w:lang w:eastAsia="ro-RO"/>
              </w:rPr>
            </w:pPr>
            <w:r w:rsidRPr="00CB6574">
              <w:rPr>
                <w:rFonts w:ascii="Times New Roman" w:hAnsi="Times New Roman"/>
                <w:color w:val="000000" w:themeColor="text1"/>
              </w:rPr>
              <w:t>iunie 2022 - decembrie 2022</w:t>
            </w:r>
          </w:p>
        </w:tc>
        <w:tc>
          <w:tcPr>
            <w:tcW w:w="607" w:type="pct"/>
            <w:tcBorders>
              <w:left w:val="single" w:sz="4" w:space="0" w:color="000000"/>
              <w:bottom w:val="single" w:sz="4" w:space="0" w:color="000000"/>
              <w:right w:val="single" w:sz="4" w:space="0" w:color="000000"/>
            </w:tcBorders>
          </w:tcPr>
          <w:p w14:paraId="0A97D19E" w14:textId="059957D1" w:rsidR="000A36AF" w:rsidRPr="00BB6231" w:rsidRDefault="004C7B36" w:rsidP="000A36AF">
            <w:pPr>
              <w:pStyle w:val="Standard"/>
              <w:keepLines/>
              <w:widowControl w:val="0"/>
              <w:jc w:val="center"/>
              <w:rPr>
                <w:rFonts w:ascii="Times New Roman" w:hAnsi="Times New Roman"/>
              </w:rPr>
            </w:pPr>
            <w:r w:rsidRPr="00BB6231">
              <w:rPr>
                <w:rFonts w:ascii="Times New Roman" w:hAnsi="Times New Roman"/>
              </w:rPr>
              <w:t>Nu au fost formulate inițiative legislative</w:t>
            </w:r>
            <w:r w:rsidR="00BB6231">
              <w:rPr>
                <w:rFonts w:ascii="Times New Roman" w:hAnsi="Times New Roman"/>
              </w:rPr>
              <w:t>.</w:t>
            </w:r>
          </w:p>
          <w:p w14:paraId="4DC158DD" w14:textId="1B8A83F6" w:rsidR="004C7B36" w:rsidRPr="004C7B36" w:rsidRDefault="004C7B36" w:rsidP="000A36AF">
            <w:pPr>
              <w:pStyle w:val="Standard"/>
              <w:keepLines/>
              <w:widowControl w:val="0"/>
              <w:jc w:val="center"/>
              <w:rPr>
                <w:rFonts w:ascii="Times New Roman" w:hAnsi="Times New Roman"/>
                <w:color w:val="000000" w:themeColor="text1"/>
              </w:rPr>
            </w:pPr>
            <w:r w:rsidRPr="004C7B36">
              <w:rPr>
                <w:rFonts w:ascii="Times New Roman" w:hAnsi="Times New Roman"/>
                <w:color w:val="000000" w:themeColor="text1"/>
              </w:rPr>
              <w:t>Emitere Ordin Prefect nr. 281/05.07.2022</w:t>
            </w:r>
            <w:r>
              <w:rPr>
                <w:rFonts w:ascii="Times New Roman" w:hAnsi="Times New Roman"/>
                <w:color w:val="000000" w:themeColor="text1"/>
              </w:rPr>
              <w:t xml:space="preserve"> privind unele măsuri pentru punerea în aplicare a Planului de acțiune al județului Botoșani în domeniul drogurilor 2022 – 2026 pentru implementarea SN în domeniul drogurilor 2022 - 2026</w:t>
            </w:r>
          </w:p>
          <w:p w14:paraId="31BD5262" w14:textId="0BD8789D" w:rsidR="004C7B36" w:rsidRPr="004C7B36" w:rsidRDefault="004C7B36" w:rsidP="000A36AF">
            <w:pPr>
              <w:pStyle w:val="Standard"/>
              <w:keepLines/>
              <w:widowControl w:val="0"/>
              <w:jc w:val="center"/>
              <w:rPr>
                <w:rFonts w:ascii="Times New Roman" w:hAnsi="Times New Roman"/>
                <w:color w:val="000000" w:themeColor="text1"/>
              </w:rPr>
            </w:pPr>
          </w:p>
        </w:tc>
        <w:tc>
          <w:tcPr>
            <w:tcW w:w="794"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6E43989" w14:textId="77777777" w:rsidR="000A36AF" w:rsidRDefault="000A36AF" w:rsidP="000A36AF">
            <w:pPr>
              <w:pStyle w:val="Standard"/>
              <w:keepLines/>
              <w:widowControl w:val="0"/>
              <w:jc w:val="center"/>
              <w:rPr>
                <w:rFonts w:ascii="Times New Roman" w:hAnsi="Times New Roman"/>
                <w:color w:val="000000" w:themeColor="text1"/>
              </w:rPr>
            </w:pPr>
            <w:r w:rsidRPr="00A16856">
              <w:rPr>
                <w:rFonts w:ascii="Times New Roman" w:hAnsi="Times New Roman"/>
                <w:color w:val="000000" w:themeColor="text1"/>
              </w:rPr>
              <w:t>- inițiative legislative</w:t>
            </w:r>
          </w:p>
          <w:p w14:paraId="38216616" w14:textId="4A23E201" w:rsidR="004C7B36" w:rsidRPr="00A16856" w:rsidRDefault="004C7B36" w:rsidP="000A36AF">
            <w:pPr>
              <w:pStyle w:val="Standard"/>
              <w:keepLines/>
              <w:widowControl w:val="0"/>
              <w:jc w:val="center"/>
              <w:rPr>
                <w:rFonts w:ascii="Times New Roman" w:hAnsi="Times New Roman"/>
                <w:color w:val="000000" w:themeColor="text1"/>
              </w:rPr>
            </w:pPr>
            <w:r>
              <w:rPr>
                <w:rFonts w:ascii="Times New Roman" w:hAnsi="Times New Roman"/>
                <w:color w:val="000000" w:themeColor="text1"/>
              </w:rPr>
              <w:t xml:space="preserve">- </w:t>
            </w:r>
            <w:r w:rsidR="00F4618E">
              <w:rPr>
                <w:rFonts w:ascii="Times New Roman" w:hAnsi="Times New Roman"/>
                <w:color w:val="000000" w:themeColor="text1"/>
              </w:rPr>
              <w:t>O</w:t>
            </w:r>
            <w:r>
              <w:rPr>
                <w:rFonts w:ascii="Times New Roman" w:hAnsi="Times New Roman"/>
                <w:color w:val="000000" w:themeColor="text1"/>
              </w:rPr>
              <w:t xml:space="preserve">rdin </w:t>
            </w:r>
            <w:r w:rsidR="00F4618E">
              <w:rPr>
                <w:rFonts w:ascii="Times New Roman" w:hAnsi="Times New Roman"/>
                <w:color w:val="000000" w:themeColor="text1"/>
              </w:rPr>
              <w:t>P</w:t>
            </w:r>
            <w:r>
              <w:rPr>
                <w:rFonts w:ascii="Times New Roman" w:hAnsi="Times New Roman"/>
                <w:color w:val="000000" w:themeColor="text1"/>
              </w:rPr>
              <w:t>ref</w:t>
            </w:r>
            <w:r w:rsidR="00D61E81">
              <w:rPr>
                <w:rFonts w:ascii="Times New Roman" w:hAnsi="Times New Roman"/>
                <w:color w:val="000000" w:themeColor="text1"/>
              </w:rPr>
              <w:t xml:space="preserve">ect </w:t>
            </w:r>
            <w:r w:rsidR="00F4618E">
              <w:rPr>
                <w:rFonts w:ascii="Times New Roman" w:hAnsi="Times New Roman"/>
                <w:color w:val="000000" w:themeColor="text1"/>
              </w:rPr>
              <w:t>–</w:t>
            </w:r>
            <w:r w:rsidR="00D61E81">
              <w:rPr>
                <w:rFonts w:ascii="Times New Roman" w:hAnsi="Times New Roman"/>
                <w:color w:val="000000" w:themeColor="text1"/>
              </w:rPr>
              <w:t xml:space="preserve"> 1</w:t>
            </w:r>
            <w:r w:rsidR="00F4618E">
              <w:rPr>
                <w:rFonts w:ascii="Times New Roman" w:hAnsi="Times New Roman"/>
                <w:color w:val="000000" w:themeColor="text1"/>
              </w:rPr>
              <w:t xml:space="preserve"> (11 solicitări ca urmare a emiterii O.P.)</w:t>
            </w:r>
          </w:p>
        </w:tc>
        <w:tc>
          <w:tcPr>
            <w:tcW w:w="467"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4563BEC" w14:textId="77777777" w:rsidR="000A36AF" w:rsidRPr="00A16856" w:rsidRDefault="000A36AF" w:rsidP="000A36AF">
            <w:pPr>
              <w:pStyle w:val="Listparagraf"/>
              <w:keepLines/>
              <w:widowControl w:val="0"/>
              <w:ind w:left="0"/>
              <w:jc w:val="center"/>
              <w:rPr>
                <w:rFonts w:ascii="Times New Roman" w:hAnsi="Times New Roman"/>
                <w:color w:val="000000" w:themeColor="text1"/>
              </w:rPr>
            </w:pPr>
            <w:r w:rsidRPr="00A16856">
              <w:rPr>
                <w:rFonts w:ascii="Times New Roman" w:hAnsi="Times New Roman"/>
                <w:color w:val="000000" w:themeColor="text1"/>
              </w:rPr>
              <w:t>anual</w:t>
            </w:r>
          </w:p>
        </w:tc>
        <w:tc>
          <w:tcPr>
            <w:tcW w:w="468"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6487DB" w14:textId="67B95131" w:rsidR="000A36AF" w:rsidRPr="00A16856" w:rsidRDefault="00F4618E" w:rsidP="000A36AF">
            <w:pPr>
              <w:pStyle w:val="Standard"/>
              <w:keepLines/>
              <w:widowControl w:val="0"/>
              <w:jc w:val="center"/>
              <w:rPr>
                <w:rFonts w:ascii="Times New Roman" w:hAnsi="Times New Roman"/>
                <w:color w:val="000000" w:themeColor="text1"/>
              </w:rPr>
            </w:pPr>
            <w:bookmarkStart w:id="16" w:name="_GoBack2"/>
            <w:bookmarkEnd w:id="16"/>
            <w:r>
              <w:rPr>
                <w:rFonts w:ascii="Times New Roman" w:hAnsi="Times New Roman"/>
                <w:color w:val="000000" w:themeColor="text1"/>
              </w:rPr>
              <w:t>Instituția Prefectului – Județul Botoșani</w:t>
            </w:r>
          </w:p>
        </w:tc>
      </w:tr>
      <w:tr w:rsidR="000A36AF" w:rsidRPr="00A16856" w14:paraId="63BCC81B" w14:textId="77777777" w:rsidTr="00D9196F">
        <w:tc>
          <w:tcPr>
            <w:tcW w:w="981" w:type="pct"/>
            <w:vMerge/>
            <w:tcBorders>
              <w:top w:val="single" w:sz="4" w:space="0" w:color="auto"/>
              <w:left w:val="single" w:sz="4" w:space="0" w:color="000000"/>
            </w:tcBorders>
            <w:shd w:val="clear" w:color="auto" w:fill="auto"/>
            <w:tcMar>
              <w:top w:w="0" w:type="dxa"/>
              <w:left w:w="108" w:type="dxa"/>
              <w:bottom w:w="0" w:type="dxa"/>
              <w:right w:w="108" w:type="dxa"/>
            </w:tcMar>
            <w:vAlign w:val="center"/>
          </w:tcPr>
          <w:p w14:paraId="2B0D1476" w14:textId="77777777" w:rsidR="000A36AF" w:rsidRPr="00A16856" w:rsidRDefault="000A36AF" w:rsidP="000A36AF">
            <w:pPr>
              <w:keepLines/>
              <w:jc w:val="center"/>
              <w:outlineLvl w:val="0"/>
              <w:rPr>
                <w:rFonts w:ascii="Times New Roman" w:hAnsi="Times New Roman" w:cs="Times New Roman"/>
                <w:color w:val="000000" w:themeColor="text1"/>
                <w:szCs w:val="24"/>
              </w:rPr>
            </w:pPr>
          </w:p>
        </w:tc>
        <w:tc>
          <w:tcPr>
            <w:tcW w:w="1122" w:type="pct"/>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vAlign w:val="center"/>
          </w:tcPr>
          <w:p w14:paraId="2FD6B75A" w14:textId="77777777" w:rsidR="000A36AF" w:rsidRPr="00A16856" w:rsidRDefault="000A36AF" w:rsidP="000A36AF">
            <w:pPr>
              <w:pStyle w:val="Listparagraf"/>
              <w:keepLines/>
              <w:widowControl w:val="0"/>
              <w:ind w:left="0"/>
              <w:jc w:val="center"/>
              <w:rPr>
                <w:rFonts w:ascii="Times New Roman" w:hAnsi="Times New Roman"/>
                <w:color w:val="000000" w:themeColor="text1"/>
              </w:rPr>
            </w:pPr>
            <w:r>
              <w:rPr>
                <w:rFonts w:ascii="Times New Roman" w:hAnsi="Times New Roman"/>
                <w:color w:val="000000" w:themeColor="text1"/>
              </w:rPr>
              <w:t>7</w:t>
            </w:r>
            <w:r w:rsidRPr="00A16856">
              <w:rPr>
                <w:rFonts w:ascii="Times New Roman" w:hAnsi="Times New Roman"/>
                <w:color w:val="000000" w:themeColor="text1"/>
              </w:rPr>
              <w:t>.1.3. Elaborarea, implementarea, monitorizarea si evaluare</w:t>
            </w:r>
            <w:r>
              <w:rPr>
                <w:rFonts w:ascii="Times New Roman" w:hAnsi="Times New Roman"/>
                <w:color w:val="000000" w:themeColor="text1"/>
              </w:rPr>
              <w:t>a planurilor de acțiune locale î</w:t>
            </w:r>
            <w:r w:rsidRPr="00A16856">
              <w:rPr>
                <w:rFonts w:ascii="Times New Roman" w:hAnsi="Times New Roman"/>
                <w:color w:val="000000" w:themeColor="text1"/>
              </w:rPr>
              <w:t>n domeniul drogurilor</w:t>
            </w:r>
          </w:p>
        </w:tc>
        <w:tc>
          <w:tcPr>
            <w:tcW w:w="560" w:type="pct"/>
            <w:tcBorders>
              <w:left w:val="single" w:sz="4" w:space="0" w:color="000000"/>
              <w:bottom w:val="single" w:sz="4" w:space="0" w:color="000000"/>
            </w:tcBorders>
            <w:shd w:val="clear" w:color="auto" w:fill="auto"/>
            <w:tcMar>
              <w:top w:w="0" w:type="dxa"/>
              <w:left w:w="108" w:type="dxa"/>
              <w:bottom w:w="0" w:type="dxa"/>
              <w:right w:w="108" w:type="dxa"/>
            </w:tcMar>
          </w:tcPr>
          <w:p w14:paraId="5B44D248" w14:textId="6D8B282E" w:rsidR="000A36AF" w:rsidRPr="00A16856" w:rsidRDefault="000A36AF" w:rsidP="000A36AF">
            <w:pPr>
              <w:pStyle w:val="Listparagraf"/>
              <w:keepLines/>
              <w:widowControl w:val="0"/>
              <w:ind w:left="0"/>
              <w:jc w:val="center"/>
              <w:rPr>
                <w:rFonts w:ascii="Times New Roman" w:hAnsi="Times New Roman"/>
                <w:color w:val="000000" w:themeColor="text1"/>
                <w:lang w:eastAsia="ro-RO"/>
              </w:rPr>
            </w:pPr>
            <w:r w:rsidRPr="00CB6574">
              <w:rPr>
                <w:rFonts w:ascii="Times New Roman" w:hAnsi="Times New Roman"/>
                <w:color w:val="000000" w:themeColor="text1"/>
              </w:rPr>
              <w:t>iunie 2022 - decembrie 2022</w:t>
            </w:r>
          </w:p>
        </w:tc>
        <w:tc>
          <w:tcPr>
            <w:tcW w:w="607" w:type="pct"/>
            <w:tcBorders>
              <w:left w:val="single" w:sz="4" w:space="0" w:color="000000"/>
              <w:bottom w:val="single" w:sz="4" w:space="0" w:color="000000"/>
              <w:right w:val="single" w:sz="4" w:space="0" w:color="000000"/>
            </w:tcBorders>
          </w:tcPr>
          <w:p w14:paraId="092004B2" w14:textId="42D9854F" w:rsidR="000A36AF" w:rsidRPr="00BB6231" w:rsidRDefault="002B380B" w:rsidP="000A36AF">
            <w:pPr>
              <w:pStyle w:val="Listparagraf"/>
              <w:keepLines/>
              <w:widowControl w:val="0"/>
              <w:ind w:left="0"/>
              <w:jc w:val="center"/>
              <w:rPr>
                <w:rFonts w:ascii="Times New Roman" w:hAnsi="Times New Roman"/>
              </w:rPr>
            </w:pPr>
            <w:r w:rsidRPr="00BB6231">
              <w:rPr>
                <w:rFonts w:ascii="Times New Roman" w:hAnsi="Times New Roman"/>
                <w:lang w:val="pt-BR"/>
              </w:rPr>
              <w:t>Nu au</w:t>
            </w:r>
            <w:r w:rsidR="004C0D67" w:rsidRPr="00BB6231">
              <w:rPr>
                <w:rFonts w:ascii="Times New Roman" w:hAnsi="Times New Roman"/>
                <w:lang w:val="pt-BR"/>
              </w:rPr>
              <w:t xml:space="preserve"> fost</w:t>
            </w:r>
            <w:r w:rsidRPr="00BB6231">
              <w:rPr>
                <w:rFonts w:ascii="Times New Roman" w:hAnsi="Times New Roman"/>
                <w:lang w:val="pt-BR"/>
              </w:rPr>
              <w:t xml:space="preserve"> întocmite evaluări/monitorizări </w:t>
            </w:r>
            <w:r w:rsidR="004C7B36" w:rsidRPr="00BB6231">
              <w:rPr>
                <w:rFonts w:ascii="Times New Roman" w:hAnsi="Times New Roman"/>
                <w:lang w:val="pt-BR"/>
              </w:rPr>
              <w:t>ale planului de acțiune local în domeniul drogurilor de la elaborarea acestuia și până în prezent.</w:t>
            </w:r>
          </w:p>
        </w:tc>
        <w:tc>
          <w:tcPr>
            <w:tcW w:w="794"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A440525" w14:textId="470E42A8" w:rsidR="000A36AF" w:rsidRPr="00A16856" w:rsidRDefault="000A36AF" w:rsidP="000A36AF">
            <w:pPr>
              <w:pStyle w:val="Listparagraf"/>
              <w:keepLines/>
              <w:widowControl w:val="0"/>
              <w:ind w:left="0"/>
              <w:jc w:val="center"/>
              <w:rPr>
                <w:rFonts w:ascii="Times New Roman" w:hAnsi="Times New Roman"/>
                <w:color w:val="000000" w:themeColor="text1"/>
              </w:rPr>
            </w:pPr>
            <w:r>
              <w:rPr>
                <w:rFonts w:ascii="Times New Roman" w:hAnsi="Times New Roman"/>
                <w:color w:val="000000" w:themeColor="text1"/>
              </w:rPr>
              <w:t>- nr. evaluări/ monitorizări</w:t>
            </w:r>
          </w:p>
        </w:tc>
        <w:tc>
          <w:tcPr>
            <w:tcW w:w="467"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E865959" w14:textId="77777777" w:rsidR="000A36AF" w:rsidRPr="00A16856" w:rsidRDefault="000A36AF" w:rsidP="000A36AF">
            <w:pPr>
              <w:pStyle w:val="Listparagraf"/>
              <w:keepLines/>
              <w:widowControl w:val="0"/>
              <w:ind w:left="0"/>
              <w:jc w:val="center"/>
              <w:rPr>
                <w:rFonts w:ascii="Times New Roman" w:hAnsi="Times New Roman"/>
                <w:color w:val="000000" w:themeColor="text1"/>
              </w:rPr>
            </w:pPr>
            <w:r w:rsidRPr="00A16856">
              <w:rPr>
                <w:rFonts w:ascii="Times New Roman" w:hAnsi="Times New Roman"/>
                <w:color w:val="000000" w:themeColor="text1"/>
              </w:rPr>
              <w:t xml:space="preserve">anual </w:t>
            </w:r>
          </w:p>
        </w:tc>
        <w:tc>
          <w:tcPr>
            <w:tcW w:w="468"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1E7D61" w14:textId="47C09FC5" w:rsidR="000A36AF" w:rsidRPr="00A16856" w:rsidRDefault="000A36AF" w:rsidP="000A36AF">
            <w:pPr>
              <w:pStyle w:val="Listparagraf"/>
              <w:keepLines/>
              <w:widowControl w:val="0"/>
              <w:ind w:left="0"/>
              <w:jc w:val="center"/>
              <w:rPr>
                <w:rFonts w:ascii="Times New Roman" w:hAnsi="Times New Roman"/>
                <w:color w:val="000000" w:themeColor="text1"/>
              </w:rPr>
            </w:pPr>
          </w:p>
        </w:tc>
      </w:tr>
      <w:tr w:rsidR="000A36AF" w:rsidRPr="00A16856" w14:paraId="55D48565" w14:textId="77777777" w:rsidTr="00D9196F">
        <w:tc>
          <w:tcPr>
            <w:tcW w:w="981" w:type="pct"/>
            <w:vMerge w:val="restart"/>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vAlign w:val="center"/>
          </w:tcPr>
          <w:p w14:paraId="5C5593CA" w14:textId="77777777" w:rsidR="000A36AF" w:rsidRPr="00A16856" w:rsidRDefault="000A36AF" w:rsidP="000A36AF">
            <w:pPr>
              <w:pStyle w:val="Textbody"/>
              <w:spacing w:after="0" w:line="240" w:lineRule="auto"/>
              <w:ind w:firstLine="708"/>
              <w:jc w:val="both"/>
              <w:rPr>
                <w:rFonts w:ascii="Times New Roman" w:hAnsi="Times New Roman"/>
                <w:color w:val="000000" w:themeColor="text1"/>
              </w:rPr>
            </w:pPr>
            <w:r>
              <w:rPr>
                <w:rFonts w:ascii="Times New Roman" w:hAnsi="Times New Roman"/>
                <w:color w:val="000000" w:themeColor="text1"/>
              </w:rPr>
              <w:t>7</w:t>
            </w:r>
            <w:r w:rsidRPr="00A16856">
              <w:rPr>
                <w:rFonts w:ascii="Times New Roman" w:hAnsi="Times New Roman"/>
                <w:color w:val="000000" w:themeColor="text1"/>
              </w:rPr>
              <w:t xml:space="preserve">.2. Dezvoltarea și consolidarea capacității de răspuns a structurilor </w:t>
            </w:r>
            <w:r>
              <w:rPr>
                <w:rFonts w:ascii="Times New Roman" w:hAnsi="Times New Roman"/>
                <w:color w:val="000000" w:themeColor="text1"/>
              </w:rPr>
              <w:t xml:space="preserve">locale specializate în reducerea </w:t>
            </w:r>
            <w:r>
              <w:rPr>
                <w:rFonts w:ascii="Times New Roman" w:hAnsi="Times New Roman"/>
                <w:color w:val="000000" w:themeColor="text1"/>
              </w:rPr>
              <w:lastRenderedPageBreak/>
              <w:t>cererii și ofertei de droguri</w:t>
            </w:r>
          </w:p>
          <w:p w14:paraId="5A13A05F" w14:textId="77777777" w:rsidR="000A36AF" w:rsidRPr="00A16856" w:rsidRDefault="000A36AF" w:rsidP="000A36AF">
            <w:pPr>
              <w:pStyle w:val="Textbody"/>
              <w:keepLines/>
              <w:widowControl w:val="0"/>
              <w:spacing w:after="0" w:line="240" w:lineRule="auto"/>
              <w:jc w:val="center"/>
              <w:rPr>
                <w:rFonts w:ascii="Times New Roman" w:hAnsi="Times New Roman"/>
                <w:color w:val="000000" w:themeColor="text1"/>
              </w:rPr>
            </w:pPr>
          </w:p>
        </w:tc>
        <w:tc>
          <w:tcPr>
            <w:tcW w:w="1122"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DFC3D3F" w14:textId="77777777" w:rsidR="000A36AF" w:rsidRPr="00A16856" w:rsidRDefault="000A36AF" w:rsidP="000A36AF">
            <w:pPr>
              <w:pStyle w:val="Textbody"/>
              <w:keepLines/>
              <w:widowControl w:val="0"/>
              <w:spacing w:after="0" w:line="240" w:lineRule="auto"/>
              <w:jc w:val="center"/>
              <w:rPr>
                <w:rFonts w:ascii="Times New Roman" w:hAnsi="Times New Roman"/>
                <w:color w:val="000000" w:themeColor="text1"/>
              </w:rPr>
            </w:pPr>
            <w:r>
              <w:rPr>
                <w:rFonts w:ascii="Times New Roman" w:hAnsi="Times New Roman"/>
                <w:color w:val="000000" w:themeColor="text1"/>
              </w:rPr>
              <w:lastRenderedPageBreak/>
              <w:t>7</w:t>
            </w:r>
            <w:r w:rsidRPr="00A16856">
              <w:rPr>
                <w:rFonts w:ascii="Times New Roman" w:hAnsi="Times New Roman"/>
                <w:color w:val="000000" w:themeColor="text1"/>
                <w:lang w:eastAsia="zh-CN"/>
              </w:rPr>
              <w:t>.</w:t>
            </w:r>
            <w:r>
              <w:rPr>
                <w:rFonts w:ascii="Times New Roman" w:hAnsi="Times New Roman"/>
                <w:color w:val="000000" w:themeColor="text1"/>
              </w:rPr>
              <w:t>2.1</w:t>
            </w:r>
            <w:r w:rsidRPr="00A16856">
              <w:rPr>
                <w:rFonts w:ascii="Times New Roman" w:hAnsi="Times New Roman"/>
                <w:color w:val="000000" w:themeColor="text1"/>
              </w:rPr>
              <w:t>. Atragerea</w:t>
            </w:r>
            <w:r>
              <w:rPr>
                <w:rFonts w:ascii="Times New Roman" w:hAnsi="Times New Roman"/>
                <w:color w:val="000000" w:themeColor="text1"/>
              </w:rPr>
              <w:t xml:space="preserve"> și alocarea</w:t>
            </w:r>
            <w:r w:rsidRPr="00A16856">
              <w:rPr>
                <w:rFonts w:ascii="Times New Roman" w:hAnsi="Times New Roman"/>
                <w:color w:val="000000" w:themeColor="text1"/>
              </w:rPr>
              <w:t xml:space="preserve"> de fonduri nerambursabile</w:t>
            </w:r>
            <w:r>
              <w:rPr>
                <w:rFonts w:ascii="Times New Roman" w:hAnsi="Times New Roman"/>
                <w:color w:val="000000" w:themeColor="text1"/>
              </w:rPr>
              <w:t xml:space="preserve"> în vederea creșterii eficienței și vizibilității la nivel local a </w:t>
            </w:r>
            <w:r>
              <w:rPr>
                <w:rFonts w:ascii="Times New Roman" w:hAnsi="Times New Roman"/>
                <w:color w:val="000000" w:themeColor="text1"/>
              </w:rPr>
              <w:lastRenderedPageBreak/>
              <w:t>structurilor implicate în gestionarea fenomenului</w:t>
            </w:r>
            <w:r w:rsidRPr="00A16856">
              <w:rPr>
                <w:rFonts w:ascii="Times New Roman" w:hAnsi="Times New Roman"/>
                <w:color w:val="000000" w:themeColor="text1"/>
              </w:rPr>
              <w:t xml:space="preserve"> </w:t>
            </w:r>
          </w:p>
        </w:tc>
        <w:tc>
          <w:tcPr>
            <w:tcW w:w="560" w:type="pct"/>
            <w:tcBorders>
              <w:left w:val="single" w:sz="4" w:space="0" w:color="000000"/>
              <w:bottom w:val="single" w:sz="4" w:space="0" w:color="000000"/>
            </w:tcBorders>
            <w:shd w:val="clear" w:color="auto" w:fill="auto"/>
            <w:tcMar>
              <w:top w:w="0" w:type="dxa"/>
              <w:left w:w="108" w:type="dxa"/>
              <w:bottom w:w="0" w:type="dxa"/>
              <w:right w:w="108" w:type="dxa"/>
            </w:tcMar>
          </w:tcPr>
          <w:p w14:paraId="10C66079" w14:textId="06AE1D90" w:rsidR="000A36AF" w:rsidRPr="00A16856" w:rsidRDefault="000A36AF" w:rsidP="000A36AF">
            <w:pPr>
              <w:pStyle w:val="Listparagraf"/>
              <w:keepLines/>
              <w:widowControl w:val="0"/>
              <w:ind w:left="0"/>
              <w:jc w:val="center"/>
              <w:rPr>
                <w:rFonts w:ascii="Times New Roman" w:hAnsi="Times New Roman"/>
                <w:color w:val="000000" w:themeColor="text1"/>
                <w:lang w:eastAsia="ro-RO"/>
              </w:rPr>
            </w:pPr>
            <w:r w:rsidRPr="00CB6574">
              <w:rPr>
                <w:rFonts w:ascii="Times New Roman" w:hAnsi="Times New Roman"/>
                <w:color w:val="000000" w:themeColor="text1"/>
              </w:rPr>
              <w:lastRenderedPageBreak/>
              <w:t>2022 - 202</w:t>
            </w:r>
            <w:r w:rsidR="008A3BE4">
              <w:rPr>
                <w:rFonts w:ascii="Times New Roman" w:hAnsi="Times New Roman"/>
                <w:color w:val="000000" w:themeColor="text1"/>
              </w:rPr>
              <w:t>6</w:t>
            </w:r>
          </w:p>
        </w:tc>
        <w:tc>
          <w:tcPr>
            <w:tcW w:w="607" w:type="pct"/>
            <w:tcBorders>
              <w:left w:val="single" w:sz="4" w:space="0" w:color="000000"/>
              <w:bottom w:val="single" w:sz="4" w:space="0" w:color="000000"/>
              <w:right w:val="single" w:sz="4" w:space="0" w:color="000000"/>
            </w:tcBorders>
          </w:tcPr>
          <w:p w14:paraId="1A01F764" w14:textId="6B7BE514" w:rsidR="000A36AF" w:rsidRPr="002B380B" w:rsidRDefault="000A36AF" w:rsidP="000A36AF">
            <w:pPr>
              <w:pStyle w:val="Standard"/>
              <w:keepLines/>
              <w:widowControl w:val="0"/>
              <w:jc w:val="center"/>
              <w:rPr>
                <w:rFonts w:ascii="Times New Roman" w:hAnsi="Times New Roman"/>
                <w:color w:val="FF0000"/>
                <w:lang w:val="pt-BR"/>
              </w:rPr>
            </w:pPr>
          </w:p>
        </w:tc>
        <w:tc>
          <w:tcPr>
            <w:tcW w:w="794"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56FB97B" w14:textId="7552077B" w:rsidR="000A36AF" w:rsidRPr="00A16856" w:rsidRDefault="000A36AF" w:rsidP="000A36AF">
            <w:pPr>
              <w:pStyle w:val="Standard"/>
              <w:keepLines/>
              <w:widowControl w:val="0"/>
              <w:jc w:val="center"/>
              <w:rPr>
                <w:rFonts w:ascii="Times New Roman" w:hAnsi="Times New Roman"/>
                <w:color w:val="000000" w:themeColor="text1"/>
              </w:rPr>
            </w:pPr>
            <w:r w:rsidRPr="00A16856">
              <w:rPr>
                <w:rFonts w:ascii="Times New Roman" w:hAnsi="Times New Roman"/>
                <w:color w:val="000000" w:themeColor="text1"/>
                <w:lang w:val="pt-BR"/>
              </w:rPr>
              <w:t xml:space="preserve">- </w:t>
            </w:r>
            <w:r>
              <w:rPr>
                <w:rFonts w:ascii="Times New Roman" w:hAnsi="Times New Roman"/>
                <w:color w:val="000000" w:themeColor="text1"/>
                <w:lang w:val="pt-BR"/>
              </w:rPr>
              <w:t>sume alocate</w:t>
            </w:r>
            <w:r w:rsidR="008A3BE4">
              <w:rPr>
                <w:rFonts w:ascii="Times New Roman" w:hAnsi="Times New Roman"/>
                <w:color w:val="000000" w:themeColor="text1"/>
                <w:lang w:val="pt-BR"/>
              </w:rPr>
              <w:t xml:space="preserve"> - </w:t>
            </w:r>
          </w:p>
        </w:tc>
        <w:tc>
          <w:tcPr>
            <w:tcW w:w="467"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A2B6E03" w14:textId="77777777" w:rsidR="000A36AF" w:rsidRPr="00A16856" w:rsidRDefault="000A36AF" w:rsidP="000A36AF">
            <w:pPr>
              <w:pStyle w:val="Listparagraf"/>
              <w:keepLines/>
              <w:widowControl w:val="0"/>
              <w:ind w:left="0"/>
              <w:jc w:val="center"/>
              <w:rPr>
                <w:rFonts w:ascii="Times New Roman" w:hAnsi="Times New Roman"/>
                <w:color w:val="000000" w:themeColor="text1"/>
              </w:rPr>
            </w:pPr>
            <w:r w:rsidRPr="00A16856">
              <w:rPr>
                <w:rFonts w:ascii="Times New Roman" w:hAnsi="Times New Roman"/>
                <w:color w:val="000000" w:themeColor="text1"/>
              </w:rPr>
              <w:t>202</w:t>
            </w:r>
            <w:r>
              <w:rPr>
                <w:rFonts w:ascii="Times New Roman" w:hAnsi="Times New Roman"/>
                <w:color w:val="000000" w:themeColor="text1"/>
              </w:rPr>
              <w:t>6</w:t>
            </w:r>
          </w:p>
        </w:tc>
        <w:tc>
          <w:tcPr>
            <w:tcW w:w="468"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84A1E" w14:textId="77777777" w:rsidR="000A36AF" w:rsidRPr="00A16856" w:rsidRDefault="000A36AF" w:rsidP="000A36AF">
            <w:pPr>
              <w:pStyle w:val="Standard"/>
              <w:keepLines/>
              <w:widowControl w:val="0"/>
              <w:jc w:val="center"/>
              <w:rPr>
                <w:rFonts w:ascii="Times New Roman" w:hAnsi="Times New Roman"/>
                <w:color w:val="000000" w:themeColor="text1"/>
              </w:rPr>
            </w:pPr>
          </w:p>
          <w:p w14:paraId="47B069B8" w14:textId="0350A46D" w:rsidR="000A36AF" w:rsidRPr="006E57F7" w:rsidRDefault="000A36AF" w:rsidP="000A36AF">
            <w:pPr>
              <w:pStyle w:val="Standard"/>
              <w:keepLines/>
              <w:widowControl w:val="0"/>
              <w:jc w:val="center"/>
              <w:rPr>
                <w:rFonts w:ascii="Times New Roman" w:hAnsi="Times New Roman"/>
                <w:color w:val="FF0000"/>
              </w:rPr>
            </w:pPr>
          </w:p>
        </w:tc>
      </w:tr>
      <w:tr w:rsidR="000A36AF" w:rsidRPr="00A16856" w14:paraId="6ED7A87E" w14:textId="77777777" w:rsidTr="00D9196F">
        <w:tc>
          <w:tcPr>
            <w:tcW w:w="981"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50E4D74" w14:textId="77777777" w:rsidR="000A36AF" w:rsidRPr="00A16856" w:rsidRDefault="000A36AF" w:rsidP="000A36AF">
            <w:pPr>
              <w:keepLines/>
              <w:jc w:val="center"/>
              <w:outlineLvl w:val="0"/>
              <w:rPr>
                <w:rFonts w:ascii="Times New Roman" w:hAnsi="Times New Roman" w:cs="Times New Roman"/>
                <w:color w:val="000000" w:themeColor="text1"/>
                <w:szCs w:val="24"/>
              </w:rPr>
            </w:pPr>
          </w:p>
        </w:tc>
        <w:tc>
          <w:tcPr>
            <w:tcW w:w="1122"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0BE4C36" w14:textId="77777777" w:rsidR="000A36AF" w:rsidRPr="00A16856" w:rsidRDefault="000A36AF" w:rsidP="000A36AF">
            <w:pPr>
              <w:pStyle w:val="Standard"/>
              <w:keepLines/>
              <w:widowControl w:val="0"/>
              <w:jc w:val="center"/>
              <w:rPr>
                <w:rFonts w:ascii="Times New Roman" w:hAnsi="Times New Roman"/>
                <w:color w:val="000000" w:themeColor="text1"/>
              </w:rPr>
            </w:pPr>
            <w:r>
              <w:rPr>
                <w:rFonts w:ascii="Times New Roman" w:hAnsi="Times New Roman"/>
                <w:color w:val="000000" w:themeColor="text1"/>
              </w:rPr>
              <w:t>7</w:t>
            </w:r>
            <w:r w:rsidRPr="00A16856">
              <w:rPr>
                <w:rFonts w:ascii="Times New Roman" w:hAnsi="Times New Roman"/>
                <w:color w:val="000000" w:themeColor="text1"/>
                <w:lang w:eastAsia="zh-CN"/>
              </w:rPr>
              <w:t>.</w:t>
            </w:r>
            <w:r>
              <w:rPr>
                <w:rFonts w:ascii="Times New Roman" w:hAnsi="Times New Roman"/>
                <w:color w:val="000000" w:themeColor="text1"/>
              </w:rPr>
              <w:t>2.2</w:t>
            </w:r>
            <w:r w:rsidRPr="00A16856">
              <w:rPr>
                <w:rFonts w:ascii="Times New Roman" w:hAnsi="Times New Roman"/>
                <w:color w:val="000000" w:themeColor="text1"/>
              </w:rPr>
              <w:t xml:space="preserve">. Implementarea programelor de formare inițială </w:t>
            </w:r>
            <w:proofErr w:type="spellStart"/>
            <w:r w:rsidRPr="00A16856">
              <w:rPr>
                <w:rFonts w:ascii="Times New Roman" w:hAnsi="Times New Roman"/>
                <w:color w:val="000000" w:themeColor="text1"/>
              </w:rPr>
              <w:t>şi</w:t>
            </w:r>
            <w:proofErr w:type="spellEnd"/>
            <w:r w:rsidRPr="00A16856">
              <w:rPr>
                <w:rFonts w:ascii="Times New Roman" w:hAnsi="Times New Roman"/>
                <w:color w:val="000000" w:themeColor="text1"/>
              </w:rPr>
              <w:t xml:space="preserve"> continuă în domeniul </w:t>
            </w:r>
            <w:r>
              <w:rPr>
                <w:rFonts w:ascii="Times New Roman" w:hAnsi="Times New Roman"/>
                <w:color w:val="000000" w:themeColor="text1"/>
              </w:rPr>
              <w:t>drogurilor</w:t>
            </w:r>
          </w:p>
        </w:tc>
        <w:tc>
          <w:tcPr>
            <w:tcW w:w="560" w:type="pct"/>
            <w:tcBorders>
              <w:left w:val="single" w:sz="4" w:space="0" w:color="000000"/>
              <w:bottom w:val="single" w:sz="4" w:space="0" w:color="000000"/>
            </w:tcBorders>
            <w:shd w:val="clear" w:color="auto" w:fill="auto"/>
            <w:tcMar>
              <w:top w:w="0" w:type="dxa"/>
              <w:left w:w="108" w:type="dxa"/>
              <w:bottom w:w="0" w:type="dxa"/>
              <w:right w:w="108" w:type="dxa"/>
            </w:tcMar>
          </w:tcPr>
          <w:p w14:paraId="3F7E6AC4" w14:textId="2EE8E6E8" w:rsidR="000A36AF" w:rsidRPr="00A16856" w:rsidRDefault="000A36AF" w:rsidP="000A36AF">
            <w:pPr>
              <w:pStyle w:val="Listparagraf"/>
              <w:keepLines/>
              <w:widowControl w:val="0"/>
              <w:ind w:left="0"/>
              <w:jc w:val="center"/>
              <w:rPr>
                <w:rFonts w:ascii="Times New Roman" w:hAnsi="Times New Roman"/>
                <w:color w:val="000000" w:themeColor="text1"/>
                <w:lang w:eastAsia="ro-RO"/>
              </w:rPr>
            </w:pPr>
            <w:r w:rsidRPr="00CB6574">
              <w:rPr>
                <w:rFonts w:ascii="Times New Roman" w:hAnsi="Times New Roman"/>
                <w:color w:val="000000" w:themeColor="text1"/>
              </w:rPr>
              <w:t>iunie 2022 - decembrie 2022</w:t>
            </w:r>
          </w:p>
        </w:tc>
        <w:tc>
          <w:tcPr>
            <w:tcW w:w="607" w:type="pct"/>
            <w:tcBorders>
              <w:left w:val="single" w:sz="4" w:space="0" w:color="000000"/>
              <w:bottom w:val="single" w:sz="4" w:space="0" w:color="000000"/>
              <w:right w:val="single" w:sz="4" w:space="0" w:color="000000"/>
            </w:tcBorders>
          </w:tcPr>
          <w:p w14:paraId="3939A593" w14:textId="67583B8E" w:rsidR="000A36AF" w:rsidRPr="00BB6231" w:rsidRDefault="002B380B" w:rsidP="000A36AF">
            <w:pPr>
              <w:pStyle w:val="Standard"/>
              <w:keepLines/>
              <w:widowControl w:val="0"/>
              <w:jc w:val="center"/>
              <w:rPr>
                <w:rFonts w:ascii="Times New Roman" w:hAnsi="Times New Roman"/>
                <w:lang w:val="pt-BR"/>
              </w:rPr>
            </w:pPr>
            <w:r w:rsidRPr="00BB6231">
              <w:rPr>
                <w:rFonts w:ascii="Times New Roman" w:hAnsi="Times New Roman"/>
                <w:lang w:val="pt-BR"/>
              </w:rPr>
              <w:t>Nu au fost realizate sesiuni de formare în perioada supusă evaluării.</w:t>
            </w:r>
          </w:p>
        </w:tc>
        <w:tc>
          <w:tcPr>
            <w:tcW w:w="794"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FD2AF0D" w14:textId="7FD27154" w:rsidR="000A36AF" w:rsidRPr="00A16856" w:rsidRDefault="000A36AF" w:rsidP="000A36AF">
            <w:pPr>
              <w:pStyle w:val="Standard"/>
              <w:keepLines/>
              <w:widowControl w:val="0"/>
              <w:jc w:val="center"/>
              <w:rPr>
                <w:rFonts w:ascii="Times New Roman" w:hAnsi="Times New Roman"/>
                <w:color w:val="000000" w:themeColor="text1"/>
              </w:rPr>
            </w:pPr>
            <w:r w:rsidRPr="00A16856">
              <w:rPr>
                <w:rFonts w:ascii="Times New Roman" w:hAnsi="Times New Roman"/>
                <w:color w:val="000000" w:themeColor="text1"/>
                <w:lang w:val="pt-BR"/>
              </w:rPr>
              <w:t xml:space="preserve">- număr </w:t>
            </w:r>
            <w:r w:rsidRPr="00A16856">
              <w:rPr>
                <w:rFonts w:ascii="Times New Roman" w:hAnsi="Times New Roman"/>
                <w:color w:val="000000" w:themeColor="text1"/>
              </w:rPr>
              <w:t>de sesiuni de formare organizate</w:t>
            </w:r>
            <w:r w:rsidR="008A3BE4">
              <w:rPr>
                <w:rFonts w:ascii="Times New Roman" w:hAnsi="Times New Roman"/>
                <w:color w:val="000000" w:themeColor="text1"/>
              </w:rPr>
              <w:t xml:space="preserve"> - 0</w:t>
            </w:r>
          </w:p>
          <w:p w14:paraId="00927B5D" w14:textId="444CD237" w:rsidR="000A36AF" w:rsidRPr="00A16856" w:rsidRDefault="000A36AF" w:rsidP="000A36AF">
            <w:pPr>
              <w:pStyle w:val="Standard"/>
              <w:keepLines/>
              <w:widowControl w:val="0"/>
              <w:jc w:val="center"/>
              <w:rPr>
                <w:rFonts w:ascii="Times New Roman" w:hAnsi="Times New Roman"/>
                <w:color w:val="000000" w:themeColor="text1"/>
              </w:rPr>
            </w:pPr>
            <w:r w:rsidRPr="00A16856">
              <w:rPr>
                <w:rFonts w:ascii="Times New Roman" w:hAnsi="Times New Roman"/>
                <w:color w:val="000000" w:themeColor="text1"/>
                <w:lang w:val="pt-BR"/>
              </w:rPr>
              <w:t xml:space="preserve">- număr </w:t>
            </w:r>
            <w:r w:rsidRPr="00A16856">
              <w:rPr>
                <w:rFonts w:ascii="Times New Roman" w:hAnsi="Times New Roman"/>
                <w:color w:val="000000" w:themeColor="text1"/>
              </w:rPr>
              <w:t>de beneficiari</w:t>
            </w:r>
            <w:r w:rsidR="008A3BE4">
              <w:rPr>
                <w:rFonts w:ascii="Times New Roman" w:hAnsi="Times New Roman"/>
                <w:color w:val="000000" w:themeColor="text1"/>
              </w:rPr>
              <w:t xml:space="preserve"> - 0</w:t>
            </w:r>
          </w:p>
          <w:p w14:paraId="0E935928" w14:textId="522963FE" w:rsidR="000A36AF" w:rsidRPr="00A16856" w:rsidRDefault="000A36AF" w:rsidP="000A36AF">
            <w:pPr>
              <w:pStyle w:val="Standard"/>
              <w:keepLines/>
              <w:widowControl w:val="0"/>
              <w:jc w:val="center"/>
              <w:rPr>
                <w:rFonts w:ascii="Times New Roman" w:hAnsi="Times New Roman"/>
                <w:color w:val="000000" w:themeColor="text1"/>
              </w:rPr>
            </w:pPr>
            <w:r w:rsidRPr="00A16856">
              <w:rPr>
                <w:rFonts w:ascii="Times New Roman" w:hAnsi="Times New Roman"/>
                <w:color w:val="000000" w:themeColor="text1"/>
              </w:rPr>
              <w:t>- categorii profesionale formate</w:t>
            </w:r>
            <w:r w:rsidR="008A3BE4">
              <w:rPr>
                <w:rFonts w:ascii="Times New Roman" w:hAnsi="Times New Roman"/>
                <w:color w:val="000000" w:themeColor="text1"/>
              </w:rPr>
              <w:t xml:space="preserve"> </w:t>
            </w:r>
          </w:p>
          <w:p w14:paraId="45D01A1D" w14:textId="77777777" w:rsidR="000A36AF" w:rsidRPr="00A16856" w:rsidRDefault="000A36AF" w:rsidP="000A36AF">
            <w:pPr>
              <w:pStyle w:val="Standard"/>
              <w:keepLines/>
              <w:widowControl w:val="0"/>
              <w:jc w:val="center"/>
              <w:rPr>
                <w:rFonts w:ascii="Times New Roman" w:hAnsi="Times New Roman"/>
                <w:color w:val="000000" w:themeColor="text1"/>
              </w:rPr>
            </w:pPr>
          </w:p>
        </w:tc>
        <w:tc>
          <w:tcPr>
            <w:tcW w:w="467"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B86B3EC" w14:textId="77777777" w:rsidR="000A36AF" w:rsidRPr="00A16856" w:rsidRDefault="000A36AF" w:rsidP="000A36AF">
            <w:pPr>
              <w:pStyle w:val="Standard"/>
              <w:keepLines/>
              <w:widowControl w:val="0"/>
              <w:jc w:val="center"/>
              <w:rPr>
                <w:rFonts w:ascii="Times New Roman" w:hAnsi="Times New Roman"/>
                <w:color w:val="000000" w:themeColor="text1"/>
              </w:rPr>
            </w:pPr>
            <w:r w:rsidRPr="00A16856">
              <w:rPr>
                <w:rFonts w:ascii="Times New Roman" w:hAnsi="Times New Roman"/>
                <w:color w:val="000000" w:themeColor="text1"/>
              </w:rPr>
              <w:t>anual</w:t>
            </w:r>
          </w:p>
        </w:tc>
        <w:tc>
          <w:tcPr>
            <w:tcW w:w="468"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9AC07E" w14:textId="2EFCD8C0" w:rsidR="000A36AF" w:rsidRPr="00A16856" w:rsidRDefault="000A36AF" w:rsidP="000A36AF">
            <w:pPr>
              <w:pStyle w:val="Standard"/>
              <w:keepLines/>
              <w:jc w:val="center"/>
              <w:rPr>
                <w:rFonts w:ascii="Times New Roman" w:hAnsi="Times New Roman"/>
                <w:color w:val="000000" w:themeColor="text1"/>
              </w:rPr>
            </w:pPr>
          </w:p>
        </w:tc>
      </w:tr>
      <w:tr w:rsidR="000A36AF" w:rsidRPr="00A16856" w14:paraId="0302C537" w14:textId="77777777" w:rsidTr="00D9196F">
        <w:trPr>
          <w:trHeight w:val="973"/>
        </w:trPr>
        <w:tc>
          <w:tcPr>
            <w:tcW w:w="981"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267DA64" w14:textId="77777777" w:rsidR="000A36AF" w:rsidRPr="00A16856" w:rsidRDefault="000A36AF" w:rsidP="000A36AF">
            <w:pPr>
              <w:keepLines/>
              <w:jc w:val="center"/>
              <w:outlineLvl w:val="0"/>
              <w:rPr>
                <w:rFonts w:ascii="Times New Roman" w:hAnsi="Times New Roman" w:cs="Times New Roman"/>
                <w:color w:val="000000" w:themeColor="text1"/>
                <w:szCs w:val="24"/>
              </w:rPr>
            </w:pPr>
          </w:p>
        </w:tc>
        <w:tc>
          <w:tcPr>
            <w:tcW w:w="1122"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5320878" w14:textId="77777777" w:rsidR="000A36AF" w:rsidRPr="00A16856" w:rsidRDefault="000A36AF" w:rsidP="000A36AF">
            <w:pPr>
              <w:pStyle w:val="Standard"/>
              <w:keepLines/>
              <w:widowControl w:val="0"/>
              <w:jc w:val="center"/>
              <w:rPr>
                <w:rFonts w:ascii="Times New Roman" w:hAnsi="Times New Roman"/>
                <w:color w:val="000000" w:themeColor="text1"/>
              </w:rPr>
            </w:pPr>
            <w:r>
              <w:rPr>
                <w:rFonts w:ascii="Times New Roman" w:hAnsi="Times New Roman"/>
                <w:color w:val="000000" w:themeColor="text1"/>
              </w:rPr>
              <w:t>7</w:t>
            </w:r>
            <w:r w:rsidRPr="00A16856">
              <w:rPr>
                <w:rFonts w:ascii="Times New Roman" w:hAnsi="Times New Roman"/>
                <w:color w:val="000000" w:themeColor="text1"/>
                <w:lang w:eastAsia="zh-CN"/>
              </w:rPr>
              <w:t>.</w:t>
            </w:r>
            <w:r w:rsidRPr="00A16856">
              <w:rPr>
                <w:rFonts w:ascii="Times New Roman" w:hAnsi="Times New Roman"/>
                <w:color w:val="000000" w:themeColor="text1"/>
              </w:rPr>
              <w:t>2.</w:t>
            </w:r>
            <w:r>
              <w:rPr>
                <w:rFonts w:ascii="Times New Roman" w:hAnsi="Times New Roman"/>
                <w:color w:val="000000" w:themeColor="text1"/>
              </w:rPr>
              <w:t>3</w:t>
            </w:r>
            <w:r w:rsidRPr="00A16856">
              <w:rPr>
                <w:rFonts w:ascii="Times New Roman" w:hAnsi="Times New Roman"/>
                <w:color w:val="000000" w:themeColor="text1"/>
              </w:rPr>
              <w:t>. Facilitarea accesului la resurse de documentare în domeniul drogurilor</w:t>
            </w:r>
          </w:p>
        </w:tc>
        <w:tc>
          <w:tcPr>
            <w:tcW w:w="560" w:type="pct"/>
            <w:tcBorders>
              <w:left w:val="single" w:sz="4" w:space="0" w:color="000000"/>
              <w:bottom w:val="single" w:sz="4" w:space="0" w:color="000000"/>
            </w:tcBorders>
            <w:shd w:val="clear" w:color="auto" w:fill="auto"/>
            <w:tcMar>
              <w:top w:w="0" w:type="dxa"/>
              <w:left w:w="108" w:type="dxa"/>
              <w:bottom w:w="0" w:type="dxa"/>
              <w:right w:w="108" w:type="dxa"/>
            </w:tcMar>
          </w:tcPr>
          <w:p w14:paraId="2B7BAAC7" w14:textId="68A2AACD" w:rsidR="000A36AF" w:rsidRPr="00A16856" w:rsidRDefault="000A36AF" w:rsidP="000A36AF">
            <w:pPr>
              <w:pStyle w:val="Listparagraf"/>
              <w:keepLines/>
              <w:widowControl w:val="0"/>
              <w:ind w:left="0"/>
              <w:jc w:val="center"/>
              <w:rPr>
                <w:rFonts w:ascii="Times New Roman" w:hAnsi="Times New Roman"/>
                <w:color w:val="000000" w:themeColor="text1"/>
                <w:lang w:eastAsia="ro-RO"/>
              </w:rPr>
            </w:pPr>
            <w:r w:rsidRPr="00CB6574">
              <w:rPr>
                <w:rFonts w:ascii="Times New Roman" w:hAnsi="Times New Roman"/>
                <w:color w:val="000000" w:themeColor="text1"/>
              </w:rPr>
              <w:t>iunie 2022 - decembrie 2022</w:t>
            </w:r>
          </w:p>
        </w:tc>
        <w:tc>
          <w:tcPr>
            <w:tcW w:w="607" w:type="pct"/>
            <w:tcBorders>
              <w:left w:val="single" w:sz="4" w:space="0" w:color="000000"/>
              <w:bottom w:val="single" w:sz="4" w:space="0" w:color="000000"/>
              <w:right w:val="single" w:sz="4" w:space="0" w:color="000000"/>
            </w:tcBorders>
          </w:tcPr>
          <w:p w14:paraId="3DA595E7" w14:textId="74B11E45" w:rsidR="000A36AF" w:rsidRPr="00A16856" w:rsidRDefault="002B380B" w:rsidP="000A36AF">
            <w:pPr>
              <w:pStyle w:val="Standard"/>
              <w:keepLines/>
              <w:widowControl w:val="0"/>
              <w:jc w:val="center"/>
              <w:rPr>
                <w:rFonts w:ascii="Times New Roman" w:hAnsi="Times New Roman"/>
                <w:color w:val="000000" w:themeColor="text1"/>
              </w:rPr>
            </w:pPr>
            <w:r>
              <w:rPr>
                <w:rFonts w:ascii="Times New Roman" w:hAnsi="Times New Roman"/>
                <w:color w:val="000000" w:themeColor="text1"/>
              </w:rPr>
              <w:t xml:space="preserve">Resursele bibliografice sunt disponibile pe site-ul oficial al Agenției Naționale Antidrog </w:t>
            </w:r>
            <w:r w:rsidRPr="002B380B">
              <w:rPr>
                <w:rFonts w:ascii="Times New Roman" w:hAnsi="Times New Roman"/>
                <w:color w:val="000000" w:themeColor="text1"/>
              </w:rPr>
              <w:t>http://ana.gov.ro/rapoarte-si-studii/</w:t>
            </w:r>
          </w:p>
        </w:tc>
        <w:tc>
          <w:tcPr>
            <w:tcW w:w="794"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2535D33" w14:textId="79BB3383" w:rsidR="000A36AF" w:rsidRPr="00A16856" w:rsidRDefault="000A36AF" w:rsidP="000A36AF">
            <w:pPr>
              <w:pStyle w:val="Standard"/>
              <w:keepLines/>
              <w:widowControl w:val="0"/>
              <w:jc w:val="center"/>
              <w:rPr>
                <w:rFonts w:ascii="Times New Roman" w:hAnsi="Times New Roman"/>
                <w:color w:val="000000" w:themeColor="text1"/>
              </w:rPr>
            </w:pPr>
            <w:r w:rsidRPr="00A16856">
              <w:rPr>
                <w:rFonts w:ascii="Times New Roman" w:hAnsi="Times New Roman"/>
                <w:color w:val="000000" w:themeColor="text1"/>
              </w:rPr>
              <w:t>- resurse bibliografice disponibile</w:t>
            </w:r>
            <w:r w:rsidR="002B380B">
              <w:rPr>
                <w:rFonts w:ascii="Times New Roman" w:hAnsi="Times New Roman"/>
                <w:color w:val="000000" w:themeColor="text1"/>
              </w:rPr>
              <w:t xml:space="preserve"> – 53 </w:t>
            </w:r>
          </w:p>
          <w:p w14:paraId="132B3D41" w14:textId="77777777" w:rsidR="000A36AF" w:rsidRPr="00A16856" w:rsidRDefault="000A36AF" w:rsidP="000A36AF">
            <w:pPr>
              <w:pStyle w:val="Standard"/>
              <w:keepLines/>
              <w:widowControl w:val="0"/>
              <w:jc w:val="center"/>
              <w:rPr>
                <w:rFonts w:ascii="Times New Roman" w:hAnsi="Times New Roman"/>
                <w:color w:val="000000" w:themeColor="text1"/>
              </w:rPr>
            </w:pPr>
            <w:r w:rsidRPr="00A16856">
              <w:rPr>
                <w:rFonts w:ascii="Times New Roman" w:hAnsi="Times New Roman"/>
                <w:color w:val="000000" w:themeColor="text1"/>
                <w:lang w:val="pt-BR"/>
              </w:rPr>
              <w:t xml:space="preserve">- număr </w:t>
            </w:r>
            <w:r w:rsidRPr="00A16856">
              <w:rPr>
                <w:rFonts w:ascii="Times New Roman" w:hAnsi="Times New Roman"/>
                <w:color w:val="000000" w:themeColor="text1"/>
              </w:rPr>
              <w:t>accesări</w:t>
            </w:r>
          </w:p>
        </w:tc>
        <w:tc>
          <w:tcPr>
            <w:tcW w:w="467"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CD9A447" w14:textId="77777777" w:rsidR="000A36AF" w:rsidRPr="00A16856" w:rsidRDefault="000A36AF" w:rsidP="000A36AF">
            <w:pPr>
              <w:pStyle w:val="Standard"/>
              <w:keepLines/>
              <w:widowControl w:val="0"/>
              <w:jc w:val="center"/>
              <w:rPr>
                <w:rFonts w:ascii="Times New Roman" w:hAnsi="Times New Roman"/>
                <w:color w:val="000000" w:themeColor="text1"/>
              </w:rPr>
            </w:pPr>
            <w:r w:rsidRPr="00A16856">
              <w:rPr>
                <w:rFonts w:ascii="Times New Roman" w:hAnsi="Times New Roman"/>
                <w:color w:val="000000" w:themeColor="text1"/>
              </w:rPr>
              <w:t>anual</w:t>
            </w:r>
          </w:p>
        </w:tc>
        <w:tc>
          <w:tcPr>
            <w:tcW w:w="468"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02470" w14:textId="793F3111" w:rsidR="000A36AF" w:rsidRPr="00A16856" w:rsidRDefault="004C7B36" w:rsidP="000A36AF">
            <w:pPr>
              <w:pStyle w:val="Standard"/>
              <w:keepLines/>
              <w:widowControl w:val="0"/>
              <w:jc w:val="center"/>
              <w:rPr>
                <w:rFonts w:ascii="Times New Roman" w:hAnsi="Times New Roman"/>
                <w:color w:val="000000" w:themeColor="text1"/>
              </w:rPr>
            </w:pPr>
            <w:r>
              <w:rPr>
                <w:rFonts w:ascii="Times New Roman" w:hAnsi="Times New Roman"/>
                <w:color w:val="000000" w:themeColor="text1"/>
              </w:rPr>
              <w:t>C.P.E.C.A. Botoșani</w:t>
            </w:r>
          </w:p>
        </w:tc>
      </w:tr>
    </w:tbl>
    <w:p w14:paraId="1C54915F" w14:textId="77777777" w:rsidR="00674905" w:rsidRPr="007324E3" w:rsidRDefault="00674905" w:rsidP="004415E7">
      <w:pPr>
        <w:pStyle w:val="Standard"/>
        <w:jc w:val="both"/>
        <w:rPr>
          <w:rFonts w:ascii="Times New Roman" w:hAnsi="Times New Roman"/>
          <w:b/>
          <w:color w:val="000000" w:themeColor="text1"/>
        </w:rPr>
      </w:pPr>
    </w:p>
    <w:sectPr w:rsidR="00674905" w:rsidRPr="007324E3" w:rsidSect="00D07767">
      <w:footerReference w:type="default" r:id="rId9"/>
      <w:pgSz w:w="16838" w:h="11906" w:orient="landscape"/>
      <w:pgMar w:top="567" w:right="1670" w:bottom="851"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73429" w14:textId="77777777" w:rsidR="005A0572" w:rsidRDefault="005A0572">
      <w:r>
        <w:separator/>
      </w:r>
    </w:p>
  </w:endnote>
  <w:endnote w:type="continuationSeparator" w:id="0">
    <w:p w14:paraId="312F733E" w14:textId="77777777" w:rsidR="005A0572" w:rsidRDefault="005A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3D88" w14:textId="77777777" w:rsidR="008A1C43" w:rsidRPr="00F33DB9" w:rsidRDefault="008A1C43">
    <w:pPr>
      <w:pStyle w:val="Subsol"/>
      <w:jc w:val="right"/>
      <w:rPr>
        <w:rFonts w:ascii="Times New Roman" w:hAnsi="Times New Roman"/>
        <w:sz w:val="20"/>
        <w:szCs w:val="20"/>
      </w:rPr>
    </w:pPr>
    <w:r w:rsidRPr="00F33DB9">
      <w:rPr>
        <w:rFonts w:ascii="Times New Roman" w:hAnsi="Times New Roman"/>
        <w:sz w:val="20"/>
        <w:szCs w:val="20"/>
      </w:rPr>
      <w:fldChar w:fldCharType="begin"/>
    </w:r>
    <w:r w:rsidRPr="00F33DB9">
      <w:rPr>
        <w:rFonts w:ascii="Times New Roman" w:hAnsi="Times New Roman"/>
        <w:sz w:val="20"/>
        <w:szCs w:val="20"/>
      </w:rPr>
      <w:instrText xml:space="preserve"> PAGE   \* MERGEFORMAT </w:instrText>
    </w:r>
    <w:r w:rsidRPr="00F33DB9">
      <w:rPr>
        <w:rFonts w:ascii="Times New Roman" w:hAnsi="Times New Roman"/>
        <w:sz w:val="20"/>
        <w:szCs w:val="20"/>
      </w:rPr>
      <w:fldChar w:fldCharType="separate"/>
    </w:r>
    <w:r w:rsidR="00916DF1">
      <w:rPr>
        <w:rFonts w:ascii="Times New Roman" w:hAnsi="Times New Roman"/>
        <w:noProof/>
        <w:sz w:val="20"/>
        <w:szCs w:val="20"/>
      </w:rPr>
      <w:t>3</w:t>
    </w:r>
    <w:r w:rsidRPr="00F33DB9">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7CB76" w14:textId="77777777" w:rsidR="005A0572" w:rsidRDefault="005A0572">
      <w:r>
        <w:rPr>
          <w:color w:val="000000"/>
        </w:rPr>
        <w:separator/>
      </w:r>
    </w:p>
  </w:footnote>
  <w:footnote w:type="continuationSeparator" w:id="0">
    <w:p w14:paraId="3479F343" w14:textId="77777777" w:rsidR="005A0572" w:rsidRDefault="005A0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12CC"/>
    <w:multiLevelType w:val="hybridMultilevel"/>
    <w:tmpl w:val="76F03858"/>
    <w:lvl w:ilvl="0" w:tplc="80AA774E">
      <w:start w:val="2021"/>
      <w:numFmt w:val="bullet"/>
      <w:lvlText w:val="-"/>
      <w:lvlJc w:val="left"/>
      <w:pPr>
        <w:ind w:left="-606" w:hanging="360"/>
      </w:pPr>
      <w:rPr>
        <w:rFonts w:ascii="Times New Roman" w:eastAsia="Calibri" w:hAnsi="Times New Roman" w:cs="Times New Roman" w:hint="default"/>
      </w:rPr>
    </w:lvl>
    <w:lvl w:ilvl="1" w:tplc="04180003" w:tentative="1">
      <w:start w:val="1"/>
      <w:numFmt w:val="bullet"/>
      <w:lvlText w:val="o"/>
      <w:lvlJc w:val="left"/>
      <w:pPr>
        <w:ind w:left="114" w:hanging="360"/>
      </w:pPr>
      <w:rPr>
        <w:rFonts w:ascii="Courier New" w:hAnsi="Courier New" w:cs="Courier New" w:hint="default"/>
      </w:rPr>
    </w:lvl>
    <w:lvl w:ilvl="2" w:tplc="04180005" w:tentative="1">
      <w:start w:val="1"/>
      <w:numFmt w:val="bullet"/>
      <w:lvlText w:val=""/>
      <w:lvlJc w:val="left"/>
      <w:pPr>
        <w:ind w:left="834" w:hanging="360"/>
      </w:pPr>
      <w:rPr>
        <w:rFonts w:ascii="Wingdings" w:hAnsi="Wingdings" w:hint="default"/>
      </w:rPr>
    </w:lvl>
    <w:lvl w:ilvl="3" w:tplc="04180001" w:tentative="1">
      <w:start w:val="1"/>
      <w:numFmt w:val="bullet"/>
      <w:lvlText w:val=""/>
      <w:lvlJc w:val="left"/>
      <w:pPr>
        <w:ind w:left="1554" w:hanging="360"/>
      </w:pPr>
      <w:rPr>
        <w:rFonts w:ascii="Symbol" w:hAnsi="Symbol" w:hint="default"/>
      </w:rPr>
    </w:lvl>
    <w:lvl w:ilvl="4" w:tplc="04180003" w:tentative="1">
      <w:start w:val="1"/>
      <w:numFmt w:val="bullet"/>
      <w:lvlText w:val="o"/>
      <w:lvlJc w:val="left"/>
      <w:pPr>
        <w:ind w:left="2274" w:hanging="360"/>
      </w:pPr>
      <w:rPr>
        <w:rFonts w:ascii="Courier New" w:hAnsi="Courier New" w:cs="Courier New" w:hint="default"/>
      </w:rPr>
    </w:lvl>
    <w:lvl w:ilvl="5" w:tplc="04180005" w:tentative="1">
      <w:start w:val="1"/>
      <w:numFmt w:val="bullet"/>
      <w:lvlText w:val=""/>
      <w:lvlJc w:val="left"/>
      <w:pPr>
        <w:ind w:left="2994" w:hanging="360"/>
      </w:pPr>
      <w:rPr>
        <w:rFonts w:ascii="Wingdings" w:hAnsi="Wingdings" w:hint="default"/>
      </w:rPr>
    </w:lvl>
    <w:lvl w:ilvl="6" w:tplc="04180001" w:tentative="1">
      <w:start w:val="1"/>
      <w:numFmt w:val="bullet"/>
      <w:lvlText w:val=""/>
      <w:lvlJc w:val="left"/>
      <w:pPr>
        <w:ind w:left="3714" w:hanging="360"/>
      </w:pPr>
      <w:rPr>
        <w:rFonts w:ascii="Symbol" w:hAnsi="Symbol" w:hint="default"/>
      </w:rPr>
    </w:lvl>
    <w:lvl w:ilvl="7" w:tplc="04180003" w:tentative="1">
      <w:start w:val="1"/>
      <w:numFmt w:val="bullet"/>
      <w:lvlText w:val="o"/>
      <w:lvlJc w:val="left"/>
      <w:pPr>
        <w:ind w:left="4434" w:hanging="360"/>
      </w:pPr>
      <w:rPr>
        <w:rFonts w:ascii="Courier New" w:hAnsi="Courier New" w:cs="Courier New" w:hint="default"/>
      </w:rPr>
    </w:lvl>
    <w:lvl w:ilvl="8" w:tplc="04180005" w:tentative="1">
      <w:start w:val="1"/>
      <w:numFmt w:val="bullet"/>
      <w:lvlText w:val=""/>
      <w:lvlJc w:val="left"/>
      <w:pPr>
        <w:ind w:left="5154" w:hanging="360"/>
      </w:pPr>
      <w:rPr>
        <w:rFonts w:ascii="Wingdings" w:hAnsi="Wingdings" w:hint="default"/>
      </w:rPr>
    </w:lvl>
  </w:abstractNum>
  <w:abstractNum w:abstractNumId="1" w15:restartNumberingAfterBreak="0">
    <w:nsid w:val="0D621AED"/>
    <w:multiLevelType w:val="hybridMultilevel"/>
    <w:tmpl w:val="FF420F54"/>
    <w:lvl w:ilvl="0" w:tplc="761C9B5E">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 w15:restartNumberingAfterBreak="0">
    <w:nsid w:val="11ED74C1"/>
    <w:multiLevelType w:val="hybridMultilevel"/>
    <w:tmpl w:val="86E22076"/>
    <w:lvl w:ilvl="0" w:tplc="B2DADF34">
      <w:start w:val="2021"/>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27C4D5D"/>
    <w:multiLevelType w:val="hybridMultilevel"/>
    <w:tmpl w:val="2314115E"/>
    <w:lvl w:ilvl="0" w:tplc="CDF6D488">
      <w:start w:val="202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7547A1E"/>
    <w:multiLevelType w:val="multilevel"/>
    <w:tmpl w:val="3CA29AD2"/>
    <w:styleLink w:val="WWNum11"/>
    <w:lvl w:ilvl="0">
      <w:start w:val="2"/>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AF545D6"/>
    <w:multiLevelType w:val="hybridMultilevel"/>
    <w:tmpl w:val="9B64BB70"/>
    <w:lvl w:ilvl="0" w:tplc="7D580900">
      <w:start w:val="1"/>
      <w:numFmt w:val="upperRoman"/>
      <w:lvlText w:val="%1."/>
      <w:lvlJc w:val="left"/>
      <w:pPr>
        <w:ind w:left="1080" w:hanging="720"/>
      </w:pPr>
      <w:rPr>
        <w:rFonts w:ascii="Times New Roman" w:hAnsi="Times New Roman" w:hint="default"/>
        <w:b/>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EB062D6"/>
    <w:multiLevelType w:val="hybridMultilevel"/>
    <w:tmpl w:val="FF46B47C"/>
    <w:lvl w:ilvl="0" w:tplc="A34E4FE2">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7" w15:restartNumberingAfterBreak="0">
    <w:nsid w:val="39430E9A"/>
    <w:multiLevelType w:val="hybridMultilevel"/>
    <w:tmpl w:val="18AE519A"/>
    <w:lvl w:ilvl="0" w:tplc="1A42BF78">
      <w:start w:val="202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9676E76"/>
    <w:multiLevelType w:val="hybridMultilevel"/>
    <w:tmpl w:val="5B54F964"/>
    <w:lvl w:ilvl="0" w:tplc="8A2C47BC">
      <w:start w:val="1"/>
      <w:numFmt w:val="decimal"/>
      <w:lvlText w:val="%1."/>
      <w:lvlJc w:val="left"/>
      <w:pPr>
        <w:ind w:left="502"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9" w15:restartNumberingAfterBreak="0">
    <w:nsid w:val="3CB82007"/>
    <w:multiLevelType w:val="multilevel"/>
    <w:tmpl w:val="D608853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3F46284C"/>
    <w:multiLevelType w:val="hybridMultilevel"/>
    <w:tmpl w:val="5412B3AC"/>
    <w:lvl w:ilvl="0" w:tplc="8D36CA32">
      <w:start w:val="2"/>
      <w:numFmt w:val="upperRoman"/>
      <w:lvlText w:val="%1."/>
      <w:lvlJc w:val="left"/>
      <w:pPr>
        <w:ind w:left="1428" w:hanging="720"/>
      </w:pPr>
      <w:rPr>
        <w:rFonts w:ascii="Times New Roman" w:hAnsi="Times New Roman"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1" w15:restartNumberingAfterBreak="0">
    <w:nsid w:val="41F8012E"/>
    <w:multiLevelType w:val="hybridMultilevel"/>
    <w:tmpl w:val="ECB693FC"/>
    <w:lvl w:ilvl="0" w:tplc="312814B6">
      <w:start w:val="202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2A165DA"/>
    <w:multiLevelType w:val="multilevel"/>
    <w:tmpl w:val="5E566E46"/>
    <w:styleLink w:val="WWNum1"/>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46A5208"/>
    <w:multiLevelType w:val="hybridMultilevel"/>
    <w:tmpl w:val="1BCA8C36"/>
    <w:lvl w:ilvl="0" w:tplc="44DE7252">
      <w:start w:val="202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A281D3E"/>
    <w:multiLevelType w:val="multilevel"/>
    <w:tmpl w:val="01AC6DE2"/>
    <w:styleLink w:val="WWNum3"/>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5" w15:restartNumberingAfterBreak="0">
    <w:nsid w:val="4BA42A76"/>
    <w:multiLevelType w:val="hybridMultilevel"/>
    <w:tmpl w:val="7D582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3D7B78"/>
    <w:multiLevelType w:val="hybridMultilevel"/>
    <w:tmpl w:val="4B5440FA"/>
    <w:lvl w:ilvl="0" w:tplc="469065D6">
      <w:start w:val="1"/>
      <w:numFmt w:val="decimal"/>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7" w15:restartNumberingAfterBreak="0">
    <w:nsid w:val="51631C72"/>
    <w:multiLevelType w:val="hybridMultilevel"/>
    <w:tmpl w:val="A0F8D3BE"/>
    <w:lvl w:ilvl="0" w:tplc="332213DE">
      <w:start w:val="202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197484D"/>
    <w:multiLevelType w:val="hybridMultilevel"/>
    <w:tmpl w:val="8DA69484"/>
    <w:lvl w:ilvl="0" w:tplc="7512CFF6">
      <w:start w:val="2021"/>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A5409F1"/>
    <w:multiLevelType w:val="hybridMultilevel"/>
    <w:tmpl w:val="82E4DDFE"/>
    <w:lvl w:ilvl="0" w:tplc="CF5A6E78">
      <w:start w:val="202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FAF1154"/>
    <w:multiLevelType w:val="hybridMultilevel"/>
    <w:tmpl w:val="F4A4E978"/>
    <w:lvl w:ilvl="0" w:tplc="C178BAF6">
      <w:start w:val="202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25473E8"/>
    <w:multiLevelType w:val="hybridMultilevel"/>
    <w:tmpl w:val="85C097C8"/>
    <w:lvl w:ilvl="0" w:tplc="D3D8A654">
      <w:start w:val="202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3C838EA"/>
    <w:multiLevelType w:val="hybridMultilevel"/>
    <w:tmpl w:val="80D02B50"/>
    <w:lvl w:ilvl="0" w:tplc="F3489834">
      <w:start w:val="202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5B35A9F"/>
    <w:multiLevelType w:val="hybridMultilevel"/>
    <w:tmpl w:val="1FECFDD2"/>
    <w:lvl w:ilvl="0" w:tplc="79FC33D0">
      <w:start w:val="202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982722D"/>
    <w:multiLevelType w:val="hybridMultilevel"/>
    <w:tmpl w:val="FD4E5C44"/>
    <w:lvl w:ilvl="0" w:tplc="02BC3DCA">
      <w:start w:val="202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995372C"/>
    <w:multiLevelType w:val="hybridMultilevel"/>
    <w:tmpl w:val="7DFA4A6C"/>
    <w:lvl w:ilvl="0" w:tplc="40F42B1E">
      <w:start w:val="202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DA947BB"/>
    <w:multiLevelType w:val="hybridMultilevel"/>
    <w:tmpl w:val="693EF564"/>
    <w:lvl w:ilvl="0" w:tplc="4CBE6EAE">
      <w:start w:val="202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EB15195"/>
    <w:multiLevelType w:val="multilevel"/>
    <w:tmpl w:val="0ACEBE52"/>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73960BDF"/>
    <w:multiLevelType w:val="multilevel"/>
    <w:tmpl w:val="28081030"/>
    <w:styleLink w:val="WWNum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77B35420"/>
    <w:multiLevelType w:val="hybridMultilevel"/>
    <w:tmpl w:val="1CA8D1CC"/>
    <w:lvl w:ilvl="0" w:tplc="CC2C6E18">
      <w:start w:val="202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984091F"/>
    <w:multiLevelType w:val="multilevel"/>
    <w:tmpl w:val="4352141A"/>
    <w:styleLink w:val="WWNum2"/>
    <w:lvl w:ilvl="0">
      <w:start w:val="1"/>
      <w:numFmt w:val="upp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15:restartNumberingAfterBreak="0">
    <w:nsid w:val="798943DE"/>
    <w:multiLevelType w:val="hybridMultilevel"/>
    <w:tmpl w:val="DA7A0C66"/>
    <w:lvl w:ilvl="0" w:tplc="1A544A6E">
      <w:start w:val="2021"/>
      <w:numFmt w:val="bullet"/>
      <w:lvlText w:val="-"/>
      <w:lvlJc w:val="left"/>
      <w:pPr>
        <w:ind w:left="720" w:hanging="360"/>
      </w:pPr>
      <w:rPr>
        <w:rFonts w:ascii="Times New Roman" w:eastAsia="Calibri"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C715C38"/>
    <w:multiLevelType w:val="hybridMultilevel"/>
    <w:tmpl w:val="6D780D6A"/>
    <w:lvl w:ilvl="0" w:tplc="4D5AC6AC">
      <w:start w:val="202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735590409">
    <w:abstractNumId w:val="9"/>
  </w:num>
  <w:num w:numId="2" w16cid:durableId="723796308">
    <w:abstractNumId w:val="12"/>
  </w:num>
  <w:num w:numId="3" w16cid:durableId="837573161">
    <w:abstractNumId w:val="30"/>
  </w:num>
  <w:num w:numId="4" w16cid:durableId="1949238093">
    <w:abstractNumId w:val="14"/>
  </w:num>
  <w:num w:numId="5" w16cid:durableId="796988520">
    <w:abstractNumId w:val="27"/>
  </w:num>
  <w:num w:numId="6" w16cid:durableId="1530607166">
    <w:abstractNumId w:val="28"/>
  </w:num>
  <w:num w:numId="7" w16cid:durableId="325863767">
    <w:abstractNumId w:val="4"/>
  </w:num>
  <w:num w:numId="8" w16cid:durableId="1403521177">
    <w:abstractNumId w:val="4"/>
    <w:lvlOverride w:ilvl="0">
      <w:startOverride w:val="2"/>
    </w:lvlOverride>
  </w:num>
  <w:num w:numId="9" w16cid:durableId="1506019230">
    <w:abstractNumId w:val="31"/>
  </w:num>
  <w:num w:numId="10" w16cid:durableId="1154300292">
    <w:abstractNumId w:val="25"/>
  </w:num>
  <w:num w:numId="11" w16cid:durableId="1391997723">
    <w:abstractNumId w:val="21"/>
  </w:num>
  <w:num w:numId="12" w16cid:durableId="1348367619">
    <w:abstractNumId w:val="13"/>
  </w:num>
  <w:num w:numId="13" w16cid:durableId="933901935">
    <w:abstractNumId w:val="11"/>
  </w:num>
  <w:num w:numId="14" w16cid:durableId="841772236">
    <w:abstractNumId w:val="18"/>
  </w:num>
  <w:num w:numId="15" w16cid:durableId="342560428">
    <w:abstractNumId w:val="26"/>
  </w:num>
  <w:num w:numId="16" w16cid:durableId="569117629">
    <w:abstractNumId w:val="2"/>
  </w:num>
  <w:num w:numId="17" w16cid:durableId="828785110">
    <w:abstractNumId w:val="17"/>
  </w:num>
  <w:num w:numId="18" w16cid:durableId="178738174">
    <w:abstractNumId w:val="5"/>
  </w:num>
  <w:num w:numId="19" w16cid:durableId="1075973210">
    <w:abstractNumId w:val="3"/>
  </w:num>
  <w:num w:numId="20" w16cid:durableId="906452614">
    <w:abstractNumId w:val="24"/>
  </w:num>
  <w:num w:numId="21" w16cid:durableId="1289630305">
    <w:abstractNumId w:val="10"/>
  </w:num>
  <w:num w:numId="22" w16cid:durableId="1488941497">
    <w:abstractNumId w:val="19"/>
  </w:num>
  <w:num w:numId="23" w16cid:durableId="415128206">
    <w:abstractNumId w:val="20"/>
  </w:num>
  <w:num w:numId="24" w16cid:durableId="1001204487">
    <w:abstractNumId w:val="23"/>
  </w:num>
  <w:num w:numId="25" w16cid:durableId="76246730">
    <w:abstractNumId w:val="32"/>
  </w:num>
  <w:num w:numId="26" w16cid:durableId="1233153341">
    <w:abstractNumId w:val="0"/>
  </w:num>
  <w:num w:numId="27" w16cid:durableId="1758625512">
    <w:abstractNumId w:val="22"/>
  </w:num>
  <w:num w:numId="28" w16cid:durableId="2114205953">
    <w:abstractNumId w:val="29"/>
  </w:num>
  <w:num w:numId="29" w16cid:durableId="76682620">
    <w:abstractNumId w:val="7"/>
  </w:num>
  <w:num w:numId="30" w16cid:durableId="1074472870">
    <w:abstractNumId w:val="15"/>
  </w:num>
  <w:num w:numId="31" w16cid:durableId="1084376347">
    <w:abstractNumId w:val="6"/>
  </w:num>
  <w:num w:numId="32" w16cid:durableId="1709254352">
    <w:abstractNumId w:val="1"/>
  </w:num>
  <w:num w:numId="33" w16cid:durableId="816192580">
    <w:abstractNumId w:val="16"/>
  </w:num>
  <w:num w:numId="34" w16cid:durableId="135322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4905"/>
    <w:rsid w:val="00007410"/>
    <w:rsid w:val="0001514B"/>
    <w:rsid w:val="00017466"/>
    <w:rsid w:val="00023671"/>
    <w:rsid w:val="00025770"/>
    <w:rsid w:val="00025CA7"/>
    <w:rsid w:val="00031384"/>
    <w:rsid w:val="00035433"/>
    <w:rsid w:val="00042F7C"/>
    <w:rsid w:val="00044808"/>
    <w:rsid w:val="00046942"/>
    <w:rsid w:val="000508D9"/>
    <w:rsid w:val="00053762"/>
    <w:rsid w:val="00056C2F"/>
    <w:rsid w:val="000661EF"/>
    <w:rsid w:val="000700EB"/>
    <w:rsid w:val="000703C7"/>
    <w:rsid w:val="00071BBB"/>
    <w:rsid w:val="000748B5"/>
    <w:rsid w:val="0007701D"/>
    <w:rsid w:val="00081C0B"/>
    <w:rsid w:val="00081D28"/>
    <w:rsid w:val="00085B58"/>
    <w:rsid w:val="000878A6"/>
    <w:rsid w:val="00090B84"/>
    <w:rsid w:val="000913CB"/>
    <w:rsid w:val="0009346C"/>
    <w:rsid w:val="000945CB"/>
    <w:rsid w:val="000A36AF"/>
    <w:rsid w:val="000A3B85"/>
    <w:rsid w:val="000A6A2C"/>
    <w:rsid w:val="000B07C3"/>
    <w:rsid w:val="000C5B8D"/>
    <w:rsid w:val="000C5DCC"/>
    <w:rsid w:val="000C68A9"/>
    <w:rsid w:val="000C7027"/>
    <w:rsid w:val="000C7299"/>
    <w:rsid w:val="000D2D6A"/>
    <w:rsid w:val="000D41C3"/>
    <w:rsid w:val="000D6508"/>
    <w:rsid w:val="000E2D9C"/>
    <w:rsid w:val="000E30E8"/>
    <w:rsid w:val="000F1CE3"/>
    <w:rsid w:val="000F4583"/>
    <w:rsid w:val="000F5C4A"/>
    <w:rsid w:val="00100F25"/>
    <w:rsid w:val="001045B2"/>
    <w:rsid w:val="0011067D"/>
    <w:rsid w:val="001132BB"/>
    <w:rsid w:val="0011363B"/>
    <w:rsid w:val="00117E08"/>
    <w:rsid w:val="001323F0"/>
    <w:rsid w:val="00133E0E"/>
    <w:rsid w:val="0013470D"/>
    <w:rsid w:val="0014048E"/>
    <w:rsid w:val="00141CDE"/>
    <w:rsid w:val="001437D9"/>
    <w:rsid w:val="001461CC"/>
    <w:rsid w:val="00147A25"/>
    <w:rsid w:val="0015569F"/>
    <w:rsid w:val="0016002C"/>
    <w:rsid w:val="00160C0D"/>
    <w:rsid w:val="00162A8F"/>
    <w:rsid w:val="00163351"/>
    <w:rsid w:val="0016589C"/>
    <w:rsid w:val="00173712"/>
    <w:rsid w:val="00173861"/>
    <w:rsid w:val="001855B5"/>
    <w:rsid w:val="001864D6"/>
    <w:rsid w:val="00187363"/>
    <w:rsid w:val="001937C1"/>
    <w:rsid w:val="00194BE9"/>
    <w:rsid w:val="001A031F"/>
    <w:rsid w:val="001A2AB3"/>
    <w:rsid w:val="001A7686"/>
    <w:rsid w:val="001A78DA"/>
    <w:rsid w:val="001B246C"/>
    <w:rsid w:val="001B3473"/>
    <w:rsid w:val="001C1D1E"/>
    <w:rsid w:val="001C54AD"/>
    <w:rsid w:val="001D037E"/>
    <w:rsid w:val="001D08EA"/>
    <w:rsid w:val="001D3DBD"/>
    <w:rsid w:val="001D67CF"/>
    <w:rsid w:val="001E05E1"/>
    <w:rsid w:val="001E29F6"/>
    <w:rsid w:val="001E3DA9"/>
    <w:rsid w:val="001E5208"/>
    <w:rsid w:val="001E715F"/>
    <w:rsid w:val="001F3995"/>
    <w:rsid w:val="001F5E79"/>
    <w:rsid w:val="001F76D7"/>
    <w:rsid w:val="0020689A"/>
    <w:rsid w:val="00207B21"/>
    <w:rsid w:val="00211D98"/>
    <w:rsid w:val="002156C3"/>
    <w:rsid w:val="00215E25"/>
    <w:rsid w:val="00225EC0"/>
    <w:rsid w:val="00227E50"/>
    <w:rsid w:val="002331BB"/>
    <w:rsid w:val="00236778"/>
    <w:rsid w:val="00243CF0"/>
    <w:rsid w:val="0024588B"/>
    <w:rsid w:val="00246F43"/>
    <w:rsid w:val="00247BF0"/>
    <w:rsid w:val="00256CF9"/>
    <w:rsid w:val="00262F2F"/>
    <w:rsid w:val="00263019"/>
    <w:rsid w:val="00263BD1"/>
    <w:rsid w:val="00264140"/>
    <w:rsid w:val="002669FE"/>
    <w:rsid w:val="00271BD1"/>
    <w:rsid w:val="002744E2"/>
    <w:rsid w:val="00277CBB"/>
    <w:rsid w:val="00282A76"/>
    <w:rsid w:val="0028357D"/>
    <w:rsid w:val="00284115"/>
    <w:rsid w:val="00291CB2"/>
    <w:rsid w:val="002940B9"/>
    <w:rsid w:val="00295E2D"/>
    <w:rsid w:val="00297016"/>
    <w:rsid w:val="002A32B1"/>
    <w:rsid w:val="002A5638"/>
    <w:rsid w:val="002B380B"/>
    <w:rsid w:val="002B3A94"/>
    <w:rsid w:val="002C50F6"/>
    <w:rsid w:val="002C5D2D"/>
    <w:rsid w:val="002C66CA"/>
    <w:rsid w:val="002D0DF1"/>
    <w:rsid w:val="002D4747"/>
    <w:rsid w:val="002E4151"/>
    <w:rsid w:val="002E4A65"/>
    <w:rsid w:val="002E5E5E"/>
    <w:rsid w:val="002E64E2"/>
    <w:rsid w:val="002F70A6"/>
    <w:rsid w:val="002F7544"/>
    <w:rsid w:val="002F7BFE"/>
    <w:rsid w:val="003014AD"/>
    <w:rsid w:val="0030317C"/>
    <w:rsid w:val="0031348C"/>
    <w:rsid w:val="00316905"/>
    <w:rsid w:val="00326068"/>
    <w:rsid w:val="003317EB"/>
    <w:rsid w:val="00336E00"/>
    <w:rsid w:val="00337E93"/>
    <w:rsid w:val="00354053"/>
    <w:rsid w:val="00356A70"/>
    <w:rsid w:val="00365E25"/>
    <w:rsid w:val="00374093"/>
    <w:rsid w:val="00386C12"/>
    <w:rsid w:val="0039295E"/>
    <w:rsid w:val="00396D66"/>
    <w:rsid w:val="003A4A4E"/>
    <w:rsid w:val="003A7536"/>
    <w:rsid w:val="003B0548"/>
    <w:rsid w:val="003C78A2"/>
    <w:rsid w:val="003D5C79"/>
    <w:rsid w:val="003D6995"/>
    <w:rsid w:val="003D6AEC"/>
    <w:rsid w:val="003E152C"/>
    <w:rsid w:val="003E4B76"/>
    <w:rsid w:val="003F3668"/>
    <w:rsid w:val="003F70D3"/>
    <w:rsid w:val="0040104A"/>
    <w:rsid w:val="00403227"/>
    <w:rsid w:val="00405691"/>
    <w:rsid w:val="00405C85"/>
    <w:rsid w:val="00412824"/>
    <w:rsid w:val="00413E30"/>
    <w:rsid w:val="004217FF"/>
    <w:rsid w:val="00422DA4"/>
    <w:rsid w:val="004274D7"/>
    <w:rsid w:val="00434340"/>
    <w:rsid w:val="004344E0"/>
    <w:rsid w:val="00434574"/>
    <w:rsid w:val="00436406"/>
    <w:rsid w:val="00436D05"/>
    <w:rsid w:val="00437267"/>
    <w:rsid w:val="004379D8"/>
    <w:rsid w:val="00437F39"/>
    <w:rsid w:val="00440172"/>
    <w:rsid w:val="004415E7"/>
    <w:rsid w:val="00450C08"/>
    <w:rsid w:val="00473A5A"/>
    <w:rsid w:val="00474D4E"/>
    <w:rsid w:val="00484E17"/>
    <w:rsid w:val="00493BFE"/>
    <w:rsid w:val="00495819"/>
    <w:rsid w:val="00495887"/>
    <w:rsid w:val="004A0E03"/>
    <w:rsid w:val="004A4955"/>
    <w:rsid w:val="004A7EE5"/>
    <w:rsid w:val="004B037E"/>
    <w:rsid w:val="004B0E2A"/>
    <w:rsid w:val="004B171B"/>
    <w:rsid w:val="004B3884"/>
    <w:rsid w:val="004B5F86"/>
    <w:rsid w:val="004C047A"/>
    <w:rsid w:val="004C0D67"/>
    <w:rsid w:val="004C123A"/>
    <w:rsid w:val="004C2615"/>
    <w:rsid w:val="004C38C5"/>
    <w:rsid w:val="004C7B36"/>
    <w:rsid w:val="004D28E7"/>
    <w:rsid w:val="004D5B6C"/>
    <w:rsid w:val="004E37AC"/>
    <w:rsid w:val="004E3912"/>
    <w:rsid w:val="004E5A21"/>
    <w:rsid w:val="004E6F5A"/>
    <w:rsid w:val="004F2694"/>
    <w:rsid w:val="004F28D7"/>
    <w:rsid w:val="004F577B"/>
    <w:rsid w:val="004F64D6"/>
    <w:rsid w:val="00500211"/>
    <w:rsid w:val="005041FA"/>
    <w:rsid w:val="00504C1A"/>
    <w:rsid w:val="00504F34"/>
    <w:rsid w:val="005064A8"/>
    <w:rsid w:val="00506FFD"/>
    <w:rsid w:val="005139C6"/>
    <w:rsid w:val="00514AA9"/>
    <w:rsid w:val="00515391"/>
    <w:rsid w:val="0051541B"/>
    <w:rsid w:val="0051551D"/>
    <w:rsid w:val="00515E67"/>
    <w:rsid w:val="00515E92"/>
    <w:rsid w:val="005208B5"/>
    <w:rsid w:val="00521F75"/>
    <w:rsid w:val="005275AC"/>
    <w:rsid w:val="00527B6D"/>
    <w:rsid w:val="00540E2A"/>
    <w:rsid w:val="005420EA"/>
    <w:rsid w:val="00544954"/>
    <w:rsid w:val="00545535"/>
    <w:rsid w:val="00562716"/>
    <w:rsid w:val="005707FC"/>
    <w:rsid w:val="00574198"/>
    <w:rsid w:val="00580330"/>
    <w:rsid w:val="005902DA"/>
    <w:rsid w:val="00593436"/>
    <w:rsid w:val="00593534"/>
    <w:rsid w:val="0059408C"/>
    <w:rsid w:val="0059731A"/>
    <w:rsid w:val="005A0572"/>
    <w:rsid w:val="005A2412"/>
    <w:rsid w:val="005A6038"/>
    <w:rsid w:val="005B1579"/>
    <w:rsid w:val="005B4EE7"/>
    <w:rsid w:val="005B66C9"/>
    <w:rsid w:val="005B762B"/>
    <w:rsid w:val="005C0F16"/>
    <w:rsid w:val="005C1855"/>
    <w:rsid w:val="005C37AF"/>
    <w:rsid w:val="005D4714"/>
    <w:rsid w:val="005E06A4"/>
    <w:rsid w:val="005E1653"/>
    <w:rsid w:val="005E2B95"/>
    <w:rsid w:val="005E3E77"/>
    <w:rsid w:val="005E41BD"/>
    <w:rsid w:val="005F214F"/>
    <w:rsid w:val="005F6CE6"/>
    <w:rsid w:val="006024EA"/>
    <w:rsid w:val="00604C47"/>
    <w:rsid w:val="006067BE"/>
    <w:rsid w:val="00607393"/>
    <w:rsid w:val="00607744"/>
    <w:rsid w:val="00610A32"/>
    <w:rsid w:val="00613960"/>
    <w:rsid w:val="006211A1"/>
    <w:rsid w:val="00621C28"/>
    <w:rsid w:val="00623F5C"/>
    <w:rsid w:val="0062568F"/>
    <w:rsid w:val="00631648"/>
    <w:rsid w:val="00644969"/>
    <w:rsid w:val="006548C6"/>
    <w:rsid w:val="006554FC"/>
    <w:rsid w:val="00657BB3"/>
    <w:rsid w:val="00662D33"/>
    <w:rsid w:val="006641DE"/>
    <w:rsid w:val="00666691"/>
    <w:rsid w:val="006667DC"/>
    <w:rsid w:val="00670A79"/>
    <w:rsid w:val="00673E14"/>
    <w:rsid w:val="00674905"/>
    <w:rsid w:val="00675326"/>
    <w:rsid w:val="006756DA"/>
    <w:rsid w:val="0067602F"/>
    <w:rsid w:val="00677ED1"/>
    <w:rsid w:val="006802FA"/>
    <w:rsid w:val="00680539"/>
    <w:rsid w:val="00683A0B"/>
    <w:rsid w:val="0068452E"/>
    <w:rsid w:val="006863F3"/>
    <w:rsid w:val="00690A74"/>
    <w:rsid w:val="006920FE"/>
    <w:rsid w:val="00694011"/>
    <w:rsid w:val="0069433B"/>
    <w:rsid w:val="00695399"/>
    <w:rsid w:val="00696DB6"/>
    <w:rsid w:val="006973F9"/>
    <w:rsid w:val="006A0E82"/>
    <w:rsid w:val="006A3DE1"/>
    <w:rsid w:val="006B29BA"/>
    <w:rsid w:val="006B44B1"/>
    <w:rsid w:val="006C4772"/>
    <w:rsid w:val="006C6A69"/>
    <w:rsid w:val="006D5358"/>
    <w:rsid w:val="006D718B"/>
    <w:rsid w:val="006D7633"/>
    <w:rsid w:val="006E0547"/>
    <w:rsid w:val="006E41D2"/>
    <w:rsid w:val="006E57F7"/>
    <w:rsid w:val="006E779E"/>
    <w:rsid w:val="006E7F3D"/>
    <w:rsid w:val="006F3236"/>
    <w:rsid w:val="0070171A"/>
    <w:rsid w:val="00702771"/>
    <w:rsid w:val="00714BCC"/>
    <w:rsid w:val="007150B8"/>
    <w:rsid w:val="00717C55"/>
    <w:rsid w:val="00726F48"/>
    <w:rsid w:val="007324E3"/>
    <w:rsid w:val="00745B7D"/>
    <w:rsid w:val="00750CD9"/>
    <w:rsid w:val="00757868"/>
    <w:rsid w:val="00760F06"/>
    <w:rsid w:val="007677B9"/>
    <w:rsid w:val="00767E1B"/>
    <w:rsid w:val="00770BDA"/>
    <w:rsid w:val="007719F5"/>
    <w:rsid w:val="00771BC5"/>
    <w:rsid w:val="007724B9"/>
    <w:rsid w:val="0077370F"/>
    <w:rsid w:val="00774368"/>
    <w:rsid w:val="00776F5A"/>
    <w:rsid w:val="00781A53"/>
    <w:rsid w:val="00782B55"/>
    <w:rsid w:val="00782FD7"/>
    <w:rsid w:val="00785665"/>
    <w:rsid w:val="007875D0"/>
    <w:rsid w:val="00792CDB"/>
    <w:rsid w:val="00795A90"/>
    <w:rsid w:val="0079653A"/>
    <w:rsid w:val="007965B1"/>
    <w:rsid w:val="007966E3"/>
    <w:rsid w:val="00797363"/>
    <w:rsid w:val="007B14F6"/>
    <w:rsid w:val="007C3D2B"/>
    <w:rsid w:val="007C53C4"/>
    <w:rsid w:val="007D7F77"/>
    <w:rsid w:val="007E1465"/>
    <w:rsid w:val="007E575A"/>
    <w:rsid w:val="007F0D90"/>
    <w:rsid w:val="007F387F"/>
    <w:rsid w:val="007F3CBA"/>
    <w:rsid w:val="007F5F1E"/>
    <w:rsid w:val="007F639B"/>
    <w:rsid w:val="007F644F"/>
    <w:rsid w:val="0080187A"/>
    <w:rsid w:val="00802C72"/>
    <w:rsid w:val="00802FF5"/>
    <w:rsid w:val="0081171A"/>
    <w:rsid w:val="00814440"/>
    <w:rsid w:val="00817485"/>
    <w:rsid w:val="00821CF3"/>
    <w:rsid w:val="00822896"/>
    <w:rsid w:val="00823B9B"/>
    <w:rsid w:val="008279BE"/>
    <w:rsid w:val="00831946"/>
    <w:rsid w:val="008322EA"/>
    <w:rsid w:val="00835757"/>
    <w:rsid w:val="00836E99"/>
    <w:rsid w:val="00840563"/>
    <w:rsid w:val="00843DF3"/>
    <w:rsid w:val="008465D6"/>
    <w:rsid w:val="008478AB"/>
    <w:rsid w:val="0085567D"/>
    <w:rsid w:val="00864F80"/>
    <w:rsid w:val="00867308"/>
    <w:rsid w:val="008752A4"/>
    <w:rsid w:val="00877509"/>
    <w:rsid w:val="00886626"/>
    <w:rsid w:val="00896594"/>
    <w:rsid w:val="008A1C43"/>
    <w:rsid w:val="008A3BE4"/>
    <w:rsid w:val="008A6CE0"/>
    <w:rsid w:val="008A6E9B"/>
    <w:rsid w:val="008B6F14"/>
    <w:rsid w:val="008B7C61"/>
    <w:rsid w:val="008D4FEB"/>
    <w:rsid w:val="008E142B"/>
    <w:rsid w:val="008E422A"/>
    <w:rsid w:val="008F0904"/>
    <w:rsid w:val="008F5C9C"/>
    <w:rsid w:val="008F6528"/>
    <w:rsid w:val="009126BA"/>
    <w:rsid w:val="00915964"/>
    <w:rsid w:val="009168EF"/>
    <w:rsid w:val="00916DF1"/>
    <w:rsid w:val="00916E78"/>
    <w:rsid w:val="00927191"/>
    <w:rsid w:val="0093111A"/>
    <w:rsid w:val="009330AC"/>
    <w:rsid w:val="00937507"/>
    <w:rsid w:val="00941E8D"/>
    <w:rsid w:val="00945A30"/>
    <w:rsid w:val="00950CA8"/>
    <w:rsid w:val="00960E54"/>
    <w:rsid w:val="00963EDC"/>
    <w:rsid w:val="00977CF2"/>
    <w:rsid w:val="00980FA6"/>
    <w:rsid w:val="009817D6"/>
    <w:rsid w:val="00986877"/>
    <w:rsid w:val="009872F0"/>
    <w:rsid w:val="00987648"/>
    <w:rsid w:val="00990FA5"/>
    <w:rsid w:val="009914B4"/>
    <w:rsid w:val="00992D08"/>
    <w:rsid w:val="00993D39"/>
    <w:rsid w:val="00997C2E"/>
    <w:rsid w:val="009A038E"/>
    <w:rsid w:val="009A08FB"/>
    <w:rsid w:val="009B5863"/>
    <w:rsid w:val="009C35FD"/>
    <w:rsid w:val="009C37B1"/>
    <w:rsid w:val="009C687A"/>
    <w:rsid w:val="009C728B"/>
    <w:rsid w:val="009D4D94"/>
    <w:rsid w:val="009E25AE"/>
    <w:rsid w:val="009E5391"/>
    <w:rsid w:val="009E6329"/>
    <w:rsid w:val="009E73B7"/>
    <w:rsid w:val="009F67D6"/>
    <w:rsid w:val="00A060B9"/>
    <w:rsid w:val="00A078A0"/>
    <w:rsid w:val="00A136EF"/>
    <w:rsid w:val="00A15E71"/>
    <w:rsid w:val="00A16856"/>
    <w:rsid w:val="00A20E77"/>
    <w:rsid w:val="00A2232D"/>
    <w:rsid w:val="00A252E3"/>
    <w:rsid w:val="00A27336"/>
    <w:rsid w:val="00A31CA2"/>
    <w:rsid w:val="00A31F68"/>
    <w:rsid w:val="00A374A6"/>
    <w:rsid w:val="00A42B83"/>
    <w:rsid w:val="00A430E2"/>
    <w:rsid w:val="00A4490C"/>
    <w:rsid w:val="00A455B9"/>
    <w:rsid w:val="00A50979"/>
    <w:rsid w:val="00A51AC7"/>
    <w:rsid w:val="00A53054"/>
    <w:rsid w:val="00A60D83"/>
    <w:rsid w:val="00A6118D"/>
    <w:rsid w:val="00A62C65"/>
    <w:rsid w:val="00A640FD"/>
    <w:rsid w:val="00A659E3"/>
    <w:rsid w:val="00A675A2"/>
    <w:rsid w:val="00A7085A"/>
    <w:rsid w:val="00A70AC0"/>
    <w:rsid w:val="00A7476F"/>
    <w:rsid w:val="00A77C5D"/>
    <w:rsid w:val="00A77DB9"/>
    <w:rsid w:val="00A82CCC"/>
    <w:rsid w:val="00A83810"/>
    <w:rsid w:val="00A8608A"/>
    <w:rsid w:val="00A96CCF"/>
    <w:rsid w:val="00A97B54"/>
    <w:rsid w:val="00AA190C"/>
    <w:rsid w:val="00AA5D78"/>
    <w:rsid w:val="00AA7F97"/>
    <w:rsid w:val="00AB5AA2"/>
    <w:rsid w:val="00AC0B8D"/>
    <w:rsid w:val="00AC339C"/>
    <w:rsid w:val="00AC5EF8"/>
    <w:rsid w:val="00AD015E"/>
    <w:rsid w:val="00AD29AD"/>
    <w:rsid w:val="00AD5057"/>
    <w:rsid w:val="00AE49C5"/>
    <w:rsid w:val="00AE52E3"/>
    <w:rsid w:val="00AE70FE"/>
    <w:rsid w:val="00AE7CDF"/>
    <w:rsid w:val="00AF6317"/>
    <w:rsid w:val="00B000BA"/>
    <w:rsid w:val="00B0201B"/>
    <w:rsid w:val="00B03D32"/>
    <w:rsid w:val="00B04527"/>
    <w:rsid w:val="00B1129E"/>
    <w:rsid w:val="00B11D2C"/>
    <w:rsid w:val="00B17889"/>
    <w:rsid w:val="00B22054"/>
    <w:rsid w:val="00B228E8"/>
    <w:rsid w:val="00B2334D"/>
    <w:rsid w:val="00B237BA"/>
    <w:rsid w:val="00B338F6"/>
    <w:rsid w:val="00B34A67"/>
    <w:rsid w:val="00B42C07"/>
    <w:rsid w:val="00B4373E"/>
    <w:rsid w:val="00B611B5"/>
    <w:rsid w:val="00B63E32"/>
    <w:rsid w:val="00B650A5"/>
    <w:rsid w:val="00B65697"/>
    <w:rsid w:val="00B81B1F"/>
    <w:rsid w:val="00B81BB9"/>
    <w:rsid w:val="00B82ADD"/>
    <w:rsid w:val="00B853A3"/>
    <w:rsid w:val="00B86C9D"/>
    <w:rsid w:val="00B90032"/>
    <w:rsid w:val="00B97734"/>
    <w:rsid w:val="00BA0768"/>
    <w:rsid w:val="00BA1192"/>
    <w:rsid w:val="00BA5C36"/>
    <w:rsid w:val="00BB5ED4"/>
    <w:rsid w:val="00BB61F0"/>
    <w:rsid w:val="00BB6231"/>
    <w:rsid w:val="00BC17D0"/>
    <w:rsid w:val="00BC4674"/>
    <w:rsid w:val="00BC555E"/>
    <w:rsid w:val="00BC594F"/>
    <w:rsid w:val="00BC6739"/>
    <w:rsid w:val="00BD26E6"/>
    <w:rsid w:val="00BD2F0C"/>
    <w:rsid w:val="00BD7737"/>
    <w:rsid w:val="00BE1EFE"/>
    <w:rsid w:val="00BE2C2B"/>
    <w:rsid w:val="00BE4DFB"/>
    <w:rsid w:val="00BF1371"/>
    <w:rsid w:val="00BF1ADE"/>
    <w:rsid w:val="00BF54D1"/>
    <w:rsid w:val="00BF6A26"/>
    <w:rsid w:val="00BF6D86"/>
    <w:rsid w:val="00C00435"/>
    <w:rsid w:val="00C012F0"/>
    <w:rsid w:val="00C07AEB"/>
    <w:rsid w:val="00C116FB"/>
    <w:rsid w:val="00C16D94"/>
    <w:rsid w:val="00C20067"/>
    <w:rsid w:val="00C21973"/>
    <w:rsid w:val="00C22B20"/>
    <w:rsid w:val="00C26B0D"/>
    <w:rsid w:val="00C30276"/>
    <w:rsid w:val="00C30365"/>
    <w:rsid w:val="00C3113E"/>
    <w:rsid w:val="00C31BAD"/>
    <w:rsid w:val="00C363C7"/>
    <w:rsid w:val="00C44DE2"/>
    <w:rsid w:val="00C476CE"/>
    <w:rsid w:val="00C51C84"/>
    <w:rsid w:val="00C55E36"/>
    <w:rsid w:val="00C57E12"/>
    <w:rsid w:val="00C63EB9"/>
    <w:rsid w:val="00C67BB9"/>
    <w:rsid w:val="00C704BF"/>
    <w:rsid w:val="00C7063A"/>
    <w:rsid w:val="00C715FA"/>
    <w:rsid w:val="00C83D18"/>
    <w:rsid w:val="00C92148"/>
    <w:rsid w:val="00C93244"/>
    <w:rsid w:val="00C934AE"/>
    <w:rsid w:val="00C966C2"/>
    <w:rsid w:val="00C96AAE"/>
    <w:rsid w:val="00C9760C"/>
    <w:rsid w:val="00CA0806"/>
    <w:rsid w:val="00CA0C07"/>
    <w:rsid w:val="00CB17A5"/>
    <w:rsid w:val="00CB414C"/>
    <w:rsid w:val="00CB6861"/>
    <w:rsid w:val="00CB6ADD"/>
    <w:rsid w:val="00CB7DF2"/>
    <w:rsid w:val="00CC5B34"/>
    <w:rsid w:val="00CC78C7"/>
    <w:rsid w:val="00CD3CE9"/>
    <w:rsid w:val="00CD6F4D"/>
    <w:rsid w:val="00CD7928"/>
    <w:rsid w:val="00CE142F"/>
    <w:rsid w:val="00CE620C"/>
    <w:rsid w:val="00CF3447"/>
    <w:rsid w:val="00CF7DCA"/>
    <w:rsid w:val="00D03FF8"/>
    <w:rsid w:val="00D061FF"/>
    <w:rsid w:val="00D06E5E"/>
    <w:rsid w:val="00D07767"/>
    <w:rsid w:val="00D11541"/>
    <w:rsid w:val="00D12212"/>
    <w:rsid w:val="00D143E9"/>
    <w:rsid w:val="00D21260"/>
    <w:rsid w:val="00D351A9"/>
    <w:rsid w:val="00D375E6"/>
    <w:rsid w:val="00D50A0C"/>
    <w:rsid w:val="00D55DE1"/>
    <w:rsid w:val="00D61E81"/>
    <w:rsid w:val="00D628E3"/>
    <w:rsid w:val="00D6478B"/>
    <w:rsid w:val="00D73C71"/>
    <w:rsid w:val="00D779D3"/>
    <w:rsid w:val="00D81797"/>
    <w:rsid w:val="00D85613"/>
    <w:rsid w:val="00D8652A"/>
    <w:rsid w:val="00D9196F"/>
    <w:rsid w:val="00D9240F"/>
    <w:rsid w:val="00D93B8C"/>
    <w:rsid w:val="00DA041C"/>
    <w:rsid w:val="00DA2E93"/>
    <w:rsid w:val="00DA5923"/>
    <w:rsid w:val="00DA67B2"/>
    <w:rsid w:val="00DA74E5"/>
    <w:rsid w:val="00DB243E"/>
    <w:rsid w:val="00DB6A1D"/>
    <w:rsid w:val="00DC3389"/>
    <w:rsid w:val="00DC6753"/>
    <w:rsid w:val="00DD4E8D"/>
    <w:rsid w:val="00DE0BE8"/>
    <w:rsid w:val="00DE27F8"/>
    <w:rsid w:val="00DE53C3"/>
    <w:rsid w:val="00DF2F87"/>
    <w:rsid w:val="00DF33CD"/>
    <w:rsid w:val="00DF669C"/>
    <w:rsid w:val="00E00CA2"/>
    <w:rsid w:val="00E02496"/>
    <w:rsid w:val="00E03930"/>
    <w:rsid w:val="00E062A7"/>
    <w:rsid w:val="00E170EE"/>
    <w:rsid w:val="00E17AF8"/>
    <w:rsid w:val="00E21099"/>
    <w:rsid w:val="00E25184"/>
    <w:rsid w:val="00E30B40"/>
    <w:rsid w:val="00E339C9"/>
    <w:rsid w:val="00E42817"/>
    <w:rsid w:val="00E513EA"/>
    <w:rsid w:val="00E519F8"/>
    <w:rsid w:val="00E554CF"/>
    <w:rsid w:val="00E5582B"/>
    <w:rsid w:val="00E57598"/>
    <w:rsid w:val="00E66EB6"/>
    <w:rsid w:val="00E70E14"/>
    <w:rsid w:val="00E76049"/>
    <w:rsid w:val="00E81CEC"/>
    <w:rsid w:val="00E86424"/>
    <w:rsid w:val="00E90573"/>
    <w:rsid w:val="00E922C4"/>
    <w:rsid w:val="00E95CD4"/>
    <w:rsid w:val="00E97A4B"/>
    <w:rsid w:val="00EB2313"/>
    <w:rsid w:val="00EC1372"/>
    <w:rsid w:val="00ED165C"/>
    <w:rsid w:val="00ED4670"/>
    <w:rsid w:val="00EE0E05"/>
    <w:rsid w:val="00EE3127"/>
    <w:rsid w:val="00EE3E57"/>
    <w:rsid w:val="00EE45FF"/>
    <w:rsid w:val="00EE5490"/>
    <w:rsid w:val="00EE59BB"/>
    <w:rsid w:val="00EE78F2"/>
    <w:rsid w:val="00EF014A"/>
    <w:rsid w:val="00EF15E5"/>
    <w:rsid w:val="00EF28F2"/>
    <w:rsid w:val="00F01A0E"/>
    <w:rsid w:val="00F079AA"/>
    <w:rsid w:val="00F14149"/>
    <w:rsid w:val="00F14BAF"/>
    <w:rsid w:val="00F15A08"/>
    <w:rsid w:val="00F169E4"/>
    <w:rsid w:val="00F16C02"/>
    <w:rsid w:val="00F20887"/>
    <w:rsid w:val="00F2132B"/>
    <w:rsid w:val="00F235B0"/>
    <w:rsid w:val="00F2766A"/>
    <w:rsid w:val="00F316A4"/>
    <w:rsid w:val="00F33DB9"/>
    <w:rsid w:val="00F361FB"/>
    <w:rsid w:val="00F37214"/>
    <w:rsid w:val="00F37A3F"/>
    <w:rsid w:val="00F43349"/>
    <w:rsid w:val="00F4618E"/>
    <w:rsid w:val="00F47C1D"/>
    <w:rsid w:val="00F51D37"/>
    <w:rsid w:val="00F53E52"/>
    <w:rsid w:val="00F56C8E"/>
    <w:rsid w:val="00F60676"/>
    <w:rsid w:val="00F63472"/>
    <w:rsid w:val="00F66D1D"/>
    <w:rsid w:val="00F85B02"/>
    <w:rsid w:val="00F860D9"/>
    <w:rsid w:val="00F87F05"/>
    <w:rsid w:val="00F907E6"/>
    <w:rsid w:val="00F9441C"/>
    <w:rsid w:val="00F959D1"/>
    <w:rsid w:val="00F9695E"/>
    <w:rsid w:val="00FA5C9B"/>
    <w:rsid w:val="00FA5F22"/>
    <w:rsid w:val="00FB1340"/>
    <w:rsid w:val="00FB3916"/>
    <w:rsid w:val="00FB4E81"/>
    <w:rsid w:val="00FB517E"/>
    <w:rsid w:val="00FB6FE5"/>
    <w:rsid w:val="00FC0720"/>
    <w:rsid w:val="00FC0818"/>
    <w:rsid w:val="00FC30FE"/>
    <w:rsid w:val="00FC5DBB"/>
    <w:rsid w:val="00FC772D"/>
    <w:rsid w:val="00FC7955"/>
    <w:rsid w:val="00FD3C9C"/>
    <w:rsid w:val="00FE0A87"/>
    <w:rsid w:val="00FE1D72"/>
    <w:rsid w:val="00FE3717"/>
    <w:rsid w:val="00FE5CB6"/>
    <w:rsid w:val="00FE6C81"/>
    <w:rsid w:val="00FF3ECE"/>
    <w:rsid w:val="00FF5C3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56DEC4"/>
  <w15:docId w15:val="{9BD1CF45-8CF2-4788-AC67-B5D1F62B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81CEC"/>
    <w:pPr>
      <w:widowControl w:val="0"/>
      <w:suppressAutoHyphens/>
      <w:autoSpaceDN w:val="0"/>
      <w:textAlignment w:val="baseline"/>
    </w:pPr>
    <w:rPr>
      <w:sz w:val="24"/>
      <w:szCs w:val="22"/>
      <w:lang w:eastAsia="en-US"/>
    </w:rPr>
  </w:style>
  <w:style w:type="paragraph" w:styleId="Titlu1">
    <w:name w:val="heading 1"/>
    <w:basedOn w:val="Normal"/>
    <w:next w:val="Normal"/>
    <w:link w:val="Titlu1Caracter"/>
    <w:uiPriority w:val="9"/>
    <w:qFormat/>
    <w:rsid w:val="007965B1"/>
    <w:pPr>
      <w:keepNext/>
      <w:keepLines/>
      <w:spacing w:before="480"/>
      <w:jc w:val="center"/>
      <w:outlineLvl w:val="0"/>
    </w:pPr>
    <w:rPr>
      <w:rFonts w:ascii="Times New Roman" w:eastAsiaTheme="majorEastAsia" w:hAnsi="Times New Roman" w:cstheme="majorBidi"/>
      <w:b/>
      <w:bCs/>
      <w:sz w:val="28"/>
      <w:szCs w:val="28"/>
    </w:rPr>
  </w:style>
  <w:style w:type="paragraph" w:styleId="Titlu2">
    <w:name w:val="heading 2"/>
    <w:basedOn w:val="Normal"/>
    <w:next w:val="Normal"/>
    <w:link w:val="Titlu2Caracter"/>
    <w:uiPriority w:val="9"/>
    <w:unhideWhenUsed/>
    <w:qFormat/>
    <w:rsid w:val="007965B1"/>
    <w:pPr>
      <w:keepNext/>
      <w:keepLines/>
      <w:spacing w:before="200"/>
      <w:jc w:val="center"/>
      <w:outlineLvl w:val="1"/>
    </w:pPr>
    <w:rPr>
      <w:rFonts w:ascii="Times New Roman" w:eastAsiaTheme="majorEastAsia" w:hAnsi="Times New Roman" w:cstheme="majorBidi"/>
      <w:b/>
      <w:bCs/>
      <w:szCs w:val="26"/>
    </w:rPr>
  </w:style>
  <w:style w:type="paragraph" w:styleId="Titlu3">
    <w:name w:val="heading 3"/>
    <w:basedOn w:val="Normal"/>
    <w:next w:val="Normal"/>
    <w:link w:val="Titlu3Caracter"/>
    <w:uiPriority w:val="9"/>
    <w:unhideWhenUsed/>
    <w:qFormat/>
    <w:rsid w:val="008A1C43"/>
    <w:pPr>
      <w:keepNext/>
      <w:keepLines/>
      <w:spacing w:before="200"/>
      <w:outlineLvl w:val="2"/>
    </w:pPr>
    <w:rPr>
      <w:rFonts w:ascii="Times New Roman" w:eastAsiaTheme="majorEastAsia" w:hAnsi="Times New Roman" w:cstheme="majorBidi"/>
      <w:b/>
      <w:bCs/>
      <w:i/>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andard">
    <w:name w:val="Standard"/>
    <w:rsid w:val="00E81CEC"/>
    <w:pPr>
      <w:suppressAutoHyphens/>
      <w:autoSpaceDN w:val="0"/>
      <w:textAlignment w:val="baseline"/>
    </w:pPr>
    <w:rPr>
      <w:rFonts w:ascii="Verdana" w:eastAsia="Times New Roman" w:hAnsi="Verdana" w:cs="Times New Roman"/>
      <w:bCs/>
      <w:iCs/>
      <w:sz w:val="24"/>
      <w:szCs w:val="24"/>
      <w:lang w:eastAsia="en-US"/>
    </w:rPr>
  </w:style>
  <w:style w:type="paragraph" w:customStyle="1" w:styleId="Heading">
    <w:name w:val="Heading"/>
    <w:basedOn w:val="Standard"/>
    <w:next w:val="Textbody"/>
    <w:rsid w:val="00E81CEC"/>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E81CEC"/>
    <w:pPr>
      <w:spacing w:after="140" w:line="276" w:lineRule="auto"/>
    </w:pPr>
  </w:style>
  <w:style w:type="paragraph" w:styleId="List">
    <w:name w:val="List"/>
    <w:basedOn w:val="Textbody"/>
    <w:rsid w:val="00E81CEC"/>
    <w:rPr>
      <w:rFonts w:cs="Arial"/>
    </w:rPr>
  </w:style>
  <w:style w:type="paragraph" w:styleId="Legend">
    <w:name w:val="caption"/>
    <w:basedOn w:val="Standard"/>
    <w:rsid w:val="00E81CEC"/>
    <w:pPr>
      <w:suppressLineNumbers/>
      <w:spacing w:before="120" w:after="120"/>
    </w:pPr>
    <w:rPr>
      <w:rFonts w:cs="Arial"/>
      <w:i/>
    </w:rPr>
  </w:style>
  <w:style w:type="paragraph" w:customStyle="1" w:styleId="Index">
    <w:name w:val="Index"/>
    <w:basedOn w:val="Standard"/>
    <w:rsid w:val="00E81CEC"/>
    <w:pPr>
      <w:suppressLineNumbers/>
    </w:pPr>
    <w:rPr>
      <w:rFonts w:cs="Arial"/>
    </w:rPr>
  </w:style>
  <w:style w:type="paragraph" w:styleId="Listparagraf">
    <w:name w:val="List Paragraph"/>
    <w:basedOn w:val="Standard"/>
    <w:uiPriority w:val="34"/>
    <w:qFormat/>
    <w:rsid w:val="00E81CEC"/>
    <w:pPr>
      <w:ind w:left="720"/>
    </w:pPr>
  </w:style>
  <w:style w:type="paragraph" w:customStyle="1" w:styleId="CharCharCaracterCaracter">
    <w:name w:val="Char Char Caracter Caracter"/>
    <w:basedOn w:val="Standard"/>
    <w:rsid w:val="00E81CEC"/>
    <w:rPr>
      <w:rFonts w:cs="Verdana"/>
      <w:bCs w:val="0"/>
      <w:iCs w:val="0"/>
      <w:lang w:val="pl-PL" w:eastAsia="pl-PL"/>
    </w:rPr>
  </w:style>
  <w:style w:type="paragraph" w:customStyle="1" w:styleId="TableContents">
    <w:name w:val="Table Contents"/>
    <w:basedOn w:val="Standard"/>
    <w:rsid w:val="00E81CEC"/>
    <w:pPr>
      <w:suppressLineNumbers/>
    </w:pPr>
  </w:style>
  <w:style w:type="paragraph" w:customStyle="1" w:styleId="TableHeading">
    <w:name w:val="Table Heading"/>
    <w:basedOn w:val="TableContents"/>
    <w:rsid w:val="00E81CEC"/>
    <w:pPr>
      <w:jc w:val="center"/>
    </w:pPr>
    <w:rPr>
      <w:b/>
    </w:rPr>
  </w:style>
  <w:style w:type="paragraph" w:customStyle="1" w:styleId="HeaderandFooter">
    <w:name w:val="Header and Footer"/>
    <w:basedOn w:val="Standard"/>
    <w:rsid w:val="00E81CEC"/>
  </w:style>
  <w:style w:type="paragraph" w:styleId="Antet">
    <w:name w:val="header"/>
    <w:basedOn w:val="Standard"/>
    <w:uiPriority w:val="99"/>
    <w:rsid w:val="00E81CEC"/>
    <w:pPr>
      <w:tabs>
        <w:tab w:val="center" w:pos="4536"/>
        <w:tab w:val="right" w:pos="9072"/>
      </w:tabs>
    </w:pPr>
  </w:style>
  <w:style w:type="paragraph" w:styleId="Subsol">
    <w:name w:val="footer"/>
    <w:basedOn w:val="Standard"/>
    <w:uiPriority w:val="99"/>
    <w:rsid w:val="00E81CEC"/>
    <w:pPr>
      <w:tabs>
        <w:tab w:val="center" w:pos="4536"/>
        <w:tab w:val="right" w:pos="9072"/>
      </w:tabs>
    </w:pPr>
  </w:style>
  <w:style w:type="character" w:customStyle="1" w:styleId="sttpar">
    <w:name w:val="st_tpar"/>
    <w:basedOn w:val="Fontdeparagrafimplicit"/>
    <w:rsid w:val="00E81CEC"/>
  </w:style>
  <w:style w:type="character" w:customStyle="1" w:styleId="stpar">
    <w:name w:val="st_par"/>
    <w:basedOn w:val="Fontdeparagrafimplicit"/>
    <w:rsid w:val="00E81CEC"/>
  </w:style>
  <w:style w:type="character" w:customStyle="1" w:styleId="HeaderChar">
    <w:name w:val="Header Char"/>
    <w:uiPriority w:val="99"/>
    <w:rsid w:val="00E81CEC"/>
    <w:rPr>
      <w:rFonts w:ascii="Verdana" w:eastAsia="Times New Roman" w:hAnsi="Verdana" w:cs="Times New Roman"/>
      <w:bCs/>
      <w:iCs/>
      <w:sz w:val="24"/>
      <w:szCs w:val="24"/>
    </w:rPr>
  </w:style>
  <w:style w:type="character" w:customStyle="1" w:styleId="FooterChar">
    <w:name w:val="Footer Char"/>
    <w:uiPriority w:val="99"/>
    <w:rsid w:val="00E81CEC"/>
    <w:rPr>
      <w:rFonts w:ascii="Verdana" w:eastAsia="Times New Roman" w:hAnsi="Verdana" w:cs="Times New Roman"/>
      <w:bCs/>
      <w:iCs/>
      <w:sz w:val="24"/>
      <w:szCs w:val="24"/>
    </w:rPr>
  </w:style>
  <w:style w:type="character" w:customStyle="1" w:styleId="ListLabel1">
    <w:name w:val="ListLabel 1"/>
    <w:rsid w:val="00E81CEC"/>
    <w:rPr>
      <w:rFonts w:eastAsia="Times New Roman" w:cs="Times New Roman"/>
    </w:rPr>
  </w:style>
  <w:style w:type="character" w:customStyle="1" w:styleId="ListLabel2">
    <w:name w:val="ListLabel 2"/>
    <w:rsid w:val="00E81CEC"/>
    <w:rPr>
      <w:rFonts w:cs="Courier New"/>
    </w:rPr>
  </w:style>
  <w:style w:type="character" w:customStyle="1" w:styleId="ListLabel3">
    <w:name w:val="ListLabel 3"/>
    <w:rsid w:val="00E81CEC"/>
    <w:rPr>
      <w:rFonts w:cs="Courier New"/>
    </w:rPr>
  </w:style>
  <w:style w:type="character" w:customStyle="1" w:styleId="ListLabel4">
    <w:name w:val="ListLabel 4"/>
    <w:rsid w:val="00E81CEC"/>
    <w:rPr>
      <w:rFonts w:cs="Courier New"/>
    </w:rPr>
  </w:style>
  <w:style w:type="character" w:customStyle="1" w:styleId="ListLabel5">
    <w:name w:val="ListLabel 5"/>
    <w:rsid w:val="00E81CEC"/>
    <w:rPr>
      <w:rFonts w:eastAsia="Times New Roman" w:cs="Times New Roman"/>
    </w:rPr>
  </w:style>
  <w:style w:type="character" w:customStyle="1" w:styleId="ListLabel6">
    <w:name w:val="ListLabel 6"/>
    <w:rsid w:val="00E81CEC"/>
    <w:rPr>
      <w:rFonts w:cs="Courier New"/>
    </w:rPr>
  </w:style>
  <w:style w:type="character" w:customStyle="1" w:styleId="ListLabel7">
    <w:name w:val="ListLabel 7"/>
    <w:rsid w:val="00E81CEC"/>
    <w:rPr>
      <w:rFonts w:cs="Courier New"/>
    </w:rPr>
  </w:style>
  <w:style w:type="character" w:customStyle="1" w:styleId="ListLabel8">
    <w:name w:val="ListLabel 8"/>
    <w:rsid w:val="00E81CEC"/>
    <w:rPr>
      <w:rFonts w:cs="Courier New"/>
    </w:rPr>
  </w:style>
  <w:style w:type="character" w:customStyle="1" w:styleId="Internetlink">
    <w:name w:val="Internet link"/>
    <w:rsid w:val="00E81CEC"/>
    <w:rPr>
      <w:color w:val="000080"/>
      <w:u w:val="single"/>
    </w:rPr>
  </w:style>
  <w:style w:type="paragraph" w:styleId="Textnotdesubsol">
    <w:name w:val="footnote text"/>
    <w:basedOn w:val="Normal"/>
    <w:rsid w:val="00E81CEC"/>
    <w:rPr>
      <w:sz w:val="20"/>
      <w:szCs w:val="20"/>
    </w:rPr>
  </w:style>
  <w:style w:type="character" w:customStyle="1" w:styleId="FootnoteTextChar">
    <w:name w:val="Footnote Text Char"/>
    <w:rsid w:val="00E81CEC"/>
    <w:rPr>
      <w:sz w:val="20"/>
      <w:szCs w:val="20"/>
    </w:rPr>
  </w:style>
  <w:style w:type="character" w:styleId="Referinnotdesubsol">
    <w:name w:val="footnote reference"/>
    <w:rsid w:val="00E81CEC"/>
    <w:rPr>
      <w:position w:val="0"/>
      <w:vertAlign w:val="superscript"/>
    </w:rPr>
  </w:style>
  <w:style w:type="numbering" w:customStyle="1" w:styleId="NoList1">
    <w:name w:val="No List_1"/>
    <w:basedOn w:val="FrListare"/>
    <w:rsid w:val="00E81CEC"/>
    <w:pPr>
      <w:numPr>
        <w:numId w:val="1"/>
      </w:numPr>
    </w:pPr>
  </w:style>
  <w:style w:type="numbering" w:customStyle="1" w:styleId="WWNum1">
    <w:name w:val="WWNum1"/>
    <w:basedOn w:val="FrListare"/>
    <w:rsid w:val="00E81CEC"/>
    <w:pPr>
      <w:numPr>
        <w:numId w:val="2"/>
      </w:numPr>
    </w:pPr>
  </w:style>
  <w:style w:type="numbering" w:customStyle="1" w:styleId="WWNum2">
    <w:name w:val="WWNum2"/>
    <w:basedOn w:val="FrListare"/>
    <w:rsid w:val="00E81CEC"/>
    <w:pPr>
      <w:numPr>
        <w:numId w:val="3"/>
      </w:numPr>
    </w:pPr>
  </w:style>
  <w:style w:type="numbering" w:customStyle="1" w:styleId="WWNum3">
    <w:name w:val="WWNum3"/>
    <w:basedOn w:val="FrListare"/>
    <w:rsid w:val="00E81CEC"/>
    <w:pPr>
      <w:numPr>
        <w:numId w:val="4"/>
      </w:numPr>
    </w:pPr>
  </w:style>
  <w:style w:type="numbering" w:customStyle="1" w:styleId="WWNum4">
    <w:name w:val="WWNum4"/>
    <w:basedOn w:val="FrListare"/>
    <w:rsid w:val="00E81CEC"/>
    <w:pPr>
      <w:numPr>
        <w:numId w:val="5"/>
      </w:numPr>
    </w:pPr>
  </w:style>
  <w:style w:type="numbering" w:customStyle="1" w:styleId="WWNum5">
    <w:name w:val="WWNum5"/>
    <w:basedOn w:val="FrListare"/>
    <w:rsid w:val="00E81CEC"/>
    <w:pPr>
      <w:numPr>
        <w:numId w:val="6"/>
      </w:numPr>
    </w:pPr>
  </w:style>
  <w:style w:type="numbering" w:customStyle="1" w:styleId="WWNum11">
    <w:name w:val="WWNum11"/>
    <w:basedOn w:val="FrListare"/>
    <w:rsid w:val="00E81CEC"/>
    <w:pPr>
      <w:numPr>
        <w:numId w:val="7"/>
      </w:numPr>
    </w:pPr>
  </w:style>
  <w:style w:type="table" w:styleId="Tabelgril">
    <w:name w:val="Table Grid"/>
    <w:basedOn w:val="TabelNormal"/>
    <w:uiPriority w:val="39"/>
    <w:rsid w:val="001404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nBalon">
    <w:name w:val="Balloon Text"/>
    <w:basedOn w:val="Normal"/>
    <w:link w:val="TextnBalonCaracter"/>
    <w:uiPriority w:val="99"/>
    <w:semiHidden/>
    <w:unhideWhenUsed/>
    <w:rsid w:val="0067602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7602F"/>
    <w:rPr>
      <w:rFonts w:ascii="Tahoma" w:hAnsi="Tahoma" w:cs="Tahoma"/>
      <w:sz w:val="16"/>
      <w:szCs w:val="16"/>
      <w:lang w:val="ro-RO"/>
    </w:rPr>
  </w:style>
  <w:style w:type="character" w:styleId="Referincomentariu">
    <w:name w:val="annotation reference"/>
    <w:basedOn w:val="Fontdeparagrafimplicit"/>
    <w:uiPriority w:val="99"/>
    <w:semiHidden/>
    <w:unhideWhenUsed/>
    <w:rsid w:val="000661EF"/>
    <w:rPr>
      <w:sz w:val="16"/>
      <w:szCs w:val="16"/>
    </w:rPr>
  </w:style>
  <w:style w:type="paragraph" w:styleId="Textcomentariu">
    <w:name w:val="annotation text"/>
    <w:basedOn w:val="Normal"/>
    <w:link w:val="TextcomentariuCaracter"/>
    <w:uiPriority w:val="99"/>
    <w:semiHidden/>
    <w:unhideWhenUsed/>
    <w:rsid w:val="000661EF"/>
    <w:rPr>
      <w:sz w:val="20"/>
      <w:szCs w:val="20"/>
    </w:rPr>
  </w:style>
  <w:style w:type="character" w:customStyle="1" w:styleId="TextcomentariuCaracter">
    <w:name w:val="Text comentariu Caracter"/>
    <w:basedOn w:val="Fontdeparagrafimplicit"/>
    <w:link w:val="Textcomentariu"/>
    <w:uiPriority w:val="99"/>
    <w:semiHidden/>
    <w:rsid w:val="000661EF"/>
    <w:rPr>
      <w:lang w:eastAsia="en-US"/>
    </w:rPr>
  </w:style>
  <w:style w:type="paragraph" w:styleId="SubiectComentariu">
    <w:name w:val="annotation subject"/>
    <w:basedOn w:val="Textcomentariu"/>
    <w:next w:val="Textcomentariu"/>
    <w:link w:val="SubiectComentariuCaracter"/>
    <w:uiPriority w:val="99"/>
    <w:semiHidden/>
    <w:unhideWhenUsed/>
    <w:rsid w:val="000661EF"/>
    <w:rPr>
      <w:b/>
      <w:bCs/>
    </w:rPr>
  </w:style>
  <w:style w:type="character" w:customStyle="1" w:styleId="SubiectComentariuCaracter">
    <w:name w:val="Subiect Comentariu Caracter"/>
    <w:basedOn w:val="TextcomentariuCaracter"/>
    <w:link w:val="SubiectComentariu"/>
    <w:uiPriority w:val="99"/>
    <w:semiHidden/>
    <w:rsid w:val="000661EF"/>
    <w:rPr>
      <w:b/>
      <w:bCs/>
      <w:lang w:eastAsia="en-US"/>
    </w:rPr>
  </w:style>
  <w:style w:type="paragraph" w:styleId="Revizuire">
    <w:name w:val="Revision"/>
    <w:hidden/>
    <w:uiPriority w:val="99"/>
    <w:semiHidden/>
    <w:rsid w:val="0011363B"/>
    <w:rPr>
      <w:sz w:val="24"/>
      <w:szCs w:val="22"/>
      <w:lang w:eastAsia="en-US"/>
    </w:rPr>
  </w:style>
  <w:style w:type="character" w:customStyle="1" w:styleId="Titlu1Caracter">
    <w:name w:val="Titlu 1 Caracter"/>
    <w:basedOn w:val="Fontdeparagrafimplicit"/>
    <w:link w:val="Titlu1"/>
    <w:uiPriority w:val="9"/>
    <w:rsid w:val="007965B1"/>
    <w:rPr>
      <w:rFonts w:ascii="Times New Roman" w:eastAsiaTheme="majorEastAsia" w:hAnsi="Times New Roman" w:cstheme="majorBidi"/>
      <w:b/>
      <w:bCs/>
      <w:sz w:val="28"/>
      <w:szCs w:val="28"/>
      <w:lang w:eastAsia="en-US"/>
    </w:rPr>
  </w:style>
  <w:style w:type="character" w:customStyle="1" w:styleId="Titlu2Caracter">
    <w:name w:val="Titlu 2 Caracter"/>
    <w:basedOn w:val="Fontdeparagrafimplicit"/>
    <w:link w:val="Titlu2"/>
    <w:uiPriority w:val="9"/>
    <w:rsid w:val="007965B1"/>
    <w:rPr>
      <w:rFonts w:ascii="Times New Roman" w:eastAsiaTheme="majorEastAsia" w:hAnsi="Times New Roman" w:cstheme="majorBidi"/>
      <w:b/>
      <w:bCs/>
      <w:sz w:val="24"/>
      <w:szCs w:val="26"/>
      <w:lang w:eastAsia="en-US"/>
    </w:rPr>
  </w:style>
  <w:style w:type="paragraph" w:styleId="Titlucuprins">
    <w:name w:val="TOC Heading"/>
    <w:basedOn w:val="Titlu1"/>
    <w:next w:val="Normal"/>
    <w:uiPriority w:val="39"/>
    <w:semiHidden/>
    <w:unhideWhenUsed/>
    <w:qFormat/>
    <w:rsid w:val="007C53C4"/>
    <w:pPr>
      <w:widowControl/>
      <w:suppressAutoHyphens w:val="0"/>
      <w:autoSpaceDN/>
      <w:spacing w:line="276" w:lineRule="auto"/>
      <w:jc w:val="left"/>
      <w:textAlignment w:val="auto"/>
      <w:outlineLvl w:val="9"/>
    </w:pPr>
    <w:rPr>
      <w:rFonts w:asciiTheme="majorHAnsi" w:hAnsiTheme="majorHAnsi"/>
      <w:lang w:val="en-US"/>
    </w:rPr>
  </w:style>
  <w:style w:type="paragraph" w:styleId="Cuprins1">
    <w:name w:val="toc 1"/>
    <w:basedOn w:val="Normal"/>
    <w:next w:val="Normal"/>
    <w:autoRedefine/>
    <w:uiPriority w:val="39"/>
    <w:unhideWhenUsed/>
    <w:rsid w:val="008A1C43"/>
    <w:pPr>
      <w:tabs>
        <w:tab w:val="right" w:leader="dot" w:pos="13741"/>
      </w:tabs>
      <w:spacing w:after="100"/>
    </w:pPr>
    <w:rPr>
      <w:rFonts w:ascii="Times New Roman" w:hAnsi="Times New Roman" w:cs="Times New Roman"/>
      <w:noProof/>
    </w:rPr>
  </w:style>
  <w:style w:type="character" w:styleId="Hyperlink">
    <w:name w:val="Hyperlink"/>
    <w:basedOn w:val="Fontdeparagrafimplicit"/>
    <w:uiPriority w:val="99"/>
    <w:unhideWhenUsed/>
    <w:rsid w:val="007C53C4"/>
    <w:rPr>
      <w:color w:val="0000FF" w:themeColor="hyperlink"/>
      <w:u w:val="single"/>
    </w:rPr>
  </w:style>
  <w:style w:type="paragraph" w:styleId="Cuprins2">
    <w:name w:val="toc 2"/>
    <w:basedOn w:val="Normal"/>
    <w:next w:val="Normal"/>
    <w:autoRedefine/>
    <w:uiPriority w:val="39"/>
    <w:unhideWhenUsed/>
    <w:rsid w:val="007965B1"/>
    <w:pPr>
      <w:spacing w:after="100"/>
      <w:ind w:left="240"/>
    </w:pPr>
  </w:style>
  <w:style w:type="character" w:customStyle="1" w:styleId="Titlu3Caracter">
    <w:name w:val="Titlu 3 Caracter"/>
    <w:basedOn w:val="Fontdeparagrafimplicit"/>
    <w:link w:val="Titlu3"/>
    <w:uiPriority w:val="9"/>
    <w:rsid w:val="008A1C43"/>
    <w:rPr>
      <w:rFonts w:ascii="Times New Roman" w:eastAsiaTheme="majorEastAsia" w:hAnsi="Times New Roman" w:cstheme="majorBidi"/>
      <w:b/>
      <w:bCs/>
      <w:i/>
      <w:sz w:val="24"/>
      <w:szCs w:val="22"/>
      <w:lang w:eastAsia="en-US"/>
    </w:rPr>
  </w:style>
  <w:style w:type="paragraph" w:styleId="Cuprins3">
    <w:name w:val="toc 3"/>
    <w:basedOn w:val="Normal"/>
    <w:next w:val="Normal"/>
    <w:autoRedefine/>
    <w:uiPriority w:val="39"/>
    <w:unhideWhenUsed/>
    <w:rsid w:val="008A1C43"/>
    <w:pPr>
      <w:spacing w:after="100"/>
      <w:ind w:left="480"/>
    </w:pPr>
  </w:style>
  <w:style w:type="paragraph" w:customStyle="1" w:styleId="CaracterCaracter1">
    <w:name w:val="Caracter Caracter1"/>
    <w:basedOn w:val="Normal"/>
    <w:rsid w:val="00227E50"/>
    <w:pPr>
      <w:widowControl/>
      <w:suppressAutoHyphens w:val="0"/>
      <w:autoSpaceDN/>
      <w:spacing w:after="160" w:line="240" w:lineRule="exact"/>
      <w:textAlignment w:val="auto"/>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8260">
      <w:bodyDiv w:val="1"/>
      <w:marLeft w:val="0"/>
      <w:marRight w:val="0"/>
      <w:marTop w:val="0"/>
      <w:marBottom w:val="0"/>
      <w:divBdr>
        <w:top w:val="none" w:sz="0" w:space="0" w:color="auto"/>
        <w:left w:val="none" w:sz="0" w:space="0" w:color="auto"/>
        <w:bottom w:val="none" w:sz="0" w:space="0" w:color="auto"/>
        <w:right w:val="none" w:sz="0" w:space="0" w:color="auto"/>
      </w:divBdr>
      <w:divsChild>
        <w:div w:id="207839390">
          <w:marLeft w:val="0"/>
          <w:marRight w:val="0"/>
          <w:marTop w:val="0"/>
          <w:marBottom w:val="0"/>
          <w:divBdr>
            <w:top w:val="none" w:sz="0" w:space="0" w:color="auto"/>
            <w:left w:val="none" w:sz="0" w:space="0" w:color="auto"/>
            <w:bottom w:val="none" w:sz="0" w:space="0" w:color="auto"/>
            <w:right w:val="none" w:sz="0" w:space="0" w:color="auto"/>
          </w:divBdr>
        </w:div>
        <w:div w:id="1102071132">
          <w:marLeft w:val="0"/>
          <w:marRight w:val="0"/>
          <w:marTop w:val="0"/>
          <w:marBottom w:val="0"/>
          <w:divBdr>
            <w:top w:val="none" w:sz="0" w:space="0" w:color="auto"/>
            <w:left w:val="none" w:sz="0" w:space="0" w:color="auto"/>
            <w:bottom w:val="none" w:sz="0" w:space="0" w:color="auto"/>
            <w:right w:val="none" w:sz="0" w:space="0" w:color="auto"/>
          </w:divBdr>
        </w:div>
      </w:divsChild>
    </w:div>
    <w:div w:id="1792894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0375E-0239-466F-B5BA-12C089603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1</Pages>
  <Words>4400</Words>
  <Characters>25086</Characters>
  <Application>Microsoft Office Word</Application>
  <DocSecurity>0</DocSecurity>
  <Lines>209</Lines>
  <Paragraphs>58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29428</CharactersWithSpaces>
  <SharedDoc>false</SharedDoc>
  <HLinks>
    <vt:vector size="6" baseType="variant">
      <vt:variant>
        <vt:i4>3866730</vt:i4>
      </vt:variant>
      <vt:variant>
        <vt:i4>0</vt:i4>
      </vt:variant>
      <vt:variant>
        <vt:i4>0</vt:i4>
      </vt:variant>
      <vt:variant>
        <vt:i4>5</vt:i4>
      </vt:variant>
      <vt:variant>
        <vt:lpwstr>http://data.gov.ro/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monica.ionita</dc:creator>
  <cp:lastModifiedBy>Bordeanu Ana</cp:lastModifiedBy>
  <cp:revision>45</cp:revision>
  <cp:lastPrinted>2022-05-17T08:47:00Z</cp:lastPrinted>
  <dcterms:created xsi:type="dcterms:W3CDTF">2022-04-19T07:06:00Z</dcterms:created>
  <dcterms:modified xsi:type="dcterms:W3CDTF">2023-03-27T11:58:00Z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